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9A" w:rsidRDefault="002C42EA">
      <w:pPr>
        <w:pBdr>
          <w:bottom w:val="single" w:sz="4" w:space="1" w:color="auto"/>
        </w:pBdr>
        <w:tabs>
          <w:tab w:val="left" w:pos="7020"/>
          <w:tab w:val="right" w:pos="9360"/>
        </w:tabs>
        <w:rPr>
          <w:rFonts w:ascii="Antique Olive (W1)" w:hAnsi="Antique Olive (W1)" w:cs="Arial"/>
          <w:sz w:val="40"/>
        </w:rPr>
      </w:pPr>
      <w:bookmarkStart w:id="0" w:name="OLE_LINK2"/>
      <w:bookmarkStart w:id="1" w:name="OLE_LINK1"/>
      <w:r>
        <w:rPr>
          <w:noProof/>
        </w:rPr>
        <w:drawing>
          <wp:anchor distT="0" distB="0" distL="114300" distR="114300" simplePos="0" relativeHeight="251660288" behindDoc="1" locked="0" layoutInCell="1" allowOverlap="1">
            <wp:simplePos x="0" y="0"/>
            <wp:positionH relativeFrom="column">
              <wp:posOffset>4615815</wp:posOffset>
            </wp:positionH>
            <wp:positionV relativeFrom="paragraph">
              <wp:posOffset>-356235</wp:posOffset>
            </wp:positionV>
            <wp:extent cx="1757045" cy="1661160"/>
            <wp:effectExtent l="19050" t="0" r="0" b="0"/>
            <wp:wrapNone/>
            <wp:docPr id="3" name="Picture 3" descr="Y:\RCS FILES June 1st\GRAPHICS 306-05\6. LOGOS\BC Gov Logos\BCID_V_cmyk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RCS FILES June 1st\GRAPHICS 306-05\6. LOGOS\BC Gov Logos\BCID_V_cmyk_pos.jpg"/>
                    <pic:cNvPicPr>
                      <a:picLocks noChangeAspect="1" noChangeArrowheads="1"/>
                    </pic:cNvPicPr>
                  </pic:nvPicPr>
                  <pic:blipFill>
                    <a:blip r:embed="rId7" cstate="print"/>
                    <a:srcRect/>
                    <a:stretch>
                      <a:fillRect/>
                    </a:stretch>
                  </pic:blipFill>
                  <pic:spPr bwMode="auto">
                    <a:xfrm>
                      <a:off x="0" y="0"/>
                      <a:ext cx="1757045" cy="1661160"/>
                    </a:xfrm>
                    <a:prstGeom prst="rect">
                      <a:avLst/>
                    </a:prstGeom>
                    <a:noFill/>
                    <a:ln w="9525">
                      <a:noFill/>
                      <a:miter lim="800000"/>
                      <a:headEnd/>
                      <a:tailEnd/>
                    </a:ln>
                  </pic:spPr>
                </pic:pic>
              </a:graphicData>
            </a:graphic>
          </wp:anchor>
        </w:drawing>
      </w:r>
      <w:r>
        <w:rPr>
          <w:noProof/>
        </w:rPr>
        <w:drawing>
          <wp:inline distT="0" distB="0" distL="0" distR="0">
            <wp:extent cx="1828800" cy="981075"/>
            <wp:effectExtent l="19050" t="0" r="0" b="0"/>
            <wp:docPr id="9" name="Picture 9" descr="viha_logo_ctc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ha_logo_ctcp_1"/>
                    <pic:cNvPicPr>
                      <a:picLocks noChangeAspect="1" noChangeArrowheads="1"/>
                    </pic:cNvPicPr>
                  </pic:nvPicPr>
                  <pic:blipFill>
                    <a:blip r:embed="rId8" cstate="print"/>
                    <a:srcRect/>
                    <a:stretch>
                      <a:fillRect/>
                    </a:stretch>
                  </pic:blipFill>
                  <pic:spPr bwMode="auto">
                    <a:xfrm>
                      <a:off x="0" y="0"/>
                      <a:ext cx="1828800" cy="981075"/>
                    </a:xfrm>
                    <a:prstGeom prst="rect">
                      <a:avLst/>
                    </a:prstGeom>
                    <a:noFill/>
                    <a:ln w="9525">
                      <a:noFill/>
                      <a:miter lim="800000"/>
                      <a:headEnd/>
                      <a:tailEnd/>
                    </a:ln>
                  </pic:spPr>
                </pic:pic>
              </a:graphicData>
            </a:graphic>
          </wp:inline>
        </w:drawing>
      </w:r>
      <w:r w:rsidR="007E589A">
        <w:t xml:space="preserve">  </w:t>
      </w:r>
      <w:r w:rsidR="007F0E7B">
        <w:rPr>
          <w:noProof/>
        </w:rPr>
        <w:drawing>
          <wp:inline distT="0" distB="0" distL="0" distR="0">
            <wp:extent cx="1492250" cy="474345"/>
            <wp:effectExtent l="0" t="0" r="0" b="1905"/>
            <wp:docPr id="1" name="Picture 2" descr="CRHD logo 321+tag (2).jpg"/>
            <wp:cNvGraphicFramePr/>
            <a:graphic xmlns:a="http://schemas.openxmlformats.org/drawingml/2006/main">
              <a:graphicData uri="http://schemas.openxmlformats.org/drawingml/2006/picture">
                <pic:pic xmlns:pic="http://schemas.openxmlformats.org/drawingml/2006/picture">
                  <pic:nvPicPr>
                    <pic:cNvPr id="3" name="Picture 2" descr="CRHD logo 321+tag (2).jpg"/>
                    <pic:cNvPicPr/>
                  </pic:nvPicPr>
                  <pic:blipFill>
                    <a:blip r:embed="rId9"/>
                    <a:srcRect/>
                    <a:stretch>
                      <a:fillRect/>
                    </a:stretch>
                  </pic:blipFill>
                  <pic:spPr bwMode="auto">
                    <a:xfrm>
                      <a:off x="0" y="0"/>
                      <a:ext cx="1492250" cy="474345"/>
                    </a:xfrm>
                    <a:prstGeom prst="rect">
                      <a:avLst/>
                    </a:prstGeom>
                    <a:noFill/>
                    <a:ln w="9525">
                      <a:noFill/>
                      <a:miter lim="800000"/>
                      <a:headEnd/>
                      <a:tailEnd/>
                    </a:ln>
                  </pic:spPr>
                </pic:pic>
              </a:graphicData>
            </a:graphic>
          </wp:inline>
        </w:drawing>
      </w:r>
      <w:r w:rsidR="00C52C7B">
        <w:rPr>
          <w:rFonts w:ascii="Arial Narrow" w:hAnsi="Arial Narrow"/>
          <w:b/>
          <w:noProof/>
          <w:sz w:val="28"/>
          <w:szCs w:val="28"/>
          <w:lang w:val="en-CA" w:eastAsia="en-CA"/>
        </w:rPr>
        <w:t xml:space="preserve">  </w:t>
      </w:r>
      <w:r w:rsidR="00F04174" w:rsidRPr="00F04174">
        <w:rPr>
          <w:rFonts w:ascii="Arial Narrow" w:hAnsi="Arial Narrow"/>
          <w:b/>
          <w:noProof/>
          <w:sz w:val="28"/>
          <w:szCs w:val="28"/>
        </w:rPr>
        <w:drawing>
          <wp:inline distT="0" distB="0" distL="0" distR="0">
            <wp:extent cx="1377275" cy="1026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_color.jpg"/>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7829" cy="1026573"/>
                    </a:xfrm>
                    <a:prstGeom prst="rect">
                      <a:avLst/>
                    </a:prstGeom>
                  </pic:spPr>
                </pic:pic>
              </a:graphicData>
            </a:graphic>
          </wp:inline>
        </w:drawing>
      </w:r>
      <w:r w:rsidR="007E589A">
        <w:tab/>
        <w:t xml:space="preserve">         </w:t>
      </w:r>
    </w:p>
    <w:p w:rsidR="007E589A" w:rsidRDefault="007E589A">
      <w:pPr>
        <w:pBdr>
          <w:bottom w:val="single" w:sz="4" w:space="1" w:color="auto"/>
        </w:pBdr>
        <w:tabs>
          <w:tab w:val="right" w:pos="9360"/>
        </w:tabs>
        <w:spacing w:before="240"/>
        <w:jc w:val="center"/>
      </w:pPr>
      <w:r>
        <w:rPr>
          <w:rFonts w:ascii="Antique Olive (W1)" w:hAnsi="Antique Olive (W1)" w:cs="Arial"/>
          <w:sz w:val="48"/>
        </w:rPr>
        <w:t>NEWS RELEASE</w:t>
      </w:r>
      <w:bookmarkEnd w:id="0"/>
    </w:p>
    <w:p w:rsidR="007E589A" w:rsidRDefault="007E589A">
      <w:pPr>
        <w:pStyle w:val="Header"/>
        <w:tabs>
          <w:tab w:val="clear" w:pos="4320"/>
          <w:tab w:val="clear" w:pos="8640"/>
        </w:tabs>
        <w:rPr>
          <w:rFonts w:ascii="Arial" w:hAnsi="Arial" w:cs="Arial"/>
          <w:b/>
          <w:bCs/>
        </w:rPr>
      </w:pPr>
    </w:p>
    <w:p w:rsidR="007E589A" w:rsidRDefault="007E589A">
      <w:pPr>
        <w:pStyle w:val="Header"/>
        <w:tabs>
          <w:tab w:val="clear" w:pos="4320"/>
          <w:tab w:val="clear" w:pos="8640"/>
        </w:tabs>
        <w:rPr>
          <w:rFonts w:ascii="Arial" w:hAnsi="Arial" w:cs="Arial"/>
        </w:rPr>
      </w:pPr>
      <w:r>
        <w:rPr>
          <w:rFonts w:ascii="Arial" w:hAnsi="Arial" w:cs="Arial"/>
        </w:rPr>
        <w:t>FOR IMMEDIATE RELEASE</w:t>
      </w:r>
    </w:p>
    <w:p w:rsidR="007E589A" w:rsidRDefault="00F37E8F">
      <w:pPr>
        <w:pStyle w:val="Header"/>
        <w:tabs>
          <w:tab w:val="clear" w:pos="4320"/>
          <w:tab w:val="clear" w:pos="8640"/>
        </w:tabs>
        <w:rPr>
          <w:rFonts w:ascii="Arial" w:hAnsi="Arial" w:cs="Arial"/>
        </w:rPr>
      </w:pPr>
      <w:r>
        <w:rPr>
          <w:rFonts w:ascii="Arial" w:hAnsi="Arial" w:cs="Arial"/>
        </w:rPr>
        <w:t>August 21, 2012</w:t>
      </w:r>
    </w:p>
    <w:p w:rsidR="007E589A" w:rsidRPr="006B01B6" w:rsidRDefault="007E589A">
      <w:pPr>
        <w:pStyle w:val="Header"/>
        <w:tabs>
          <w:tab w:val="clear" w:pos="4320"/>
          <w:tab w:val="clear" w:pos="8640"/>
          <w:tab w:val="left" w:pos="1440"/>
        </w:tabs>
        <w:ind w:left="1440" w:hanging="1440"/>
        <w:jc w:val="center"/>
        <w:rPr>
          <w:rFonts w:ascii="Arial" w:hAnsi="Arial" w:cs="Arial"/>
          <w:sz w:val="22"/>
          <w:szCs w:val="22"/>
        </w:rPr>
      </w:pPr>
    </w:p>
    <w:p w:rsidR="007E589A" w:rsidRPr="006B01B6" w:rsidRDefault="00777A4A">
      <w:pPr>
        <w:pStyle w:val="Header"/>
        <w:tabs>
          <w:tab w:val="clear" w:pos="4320"/>
          <w:tab w:val="clear" w:pos="8640"/>
          <w:tab w:val="left" w:pos="1440"/>
        </w:tabs>
        <w:ind w:left="1440" w:hanging="1440"/>
        <w:jc w:val="center"/>
        <w:rPr>
          <w:rFonts w:ascii="Arial" w:hAnsi="Arial" w:cs="Arial"/>
          <w:b/>
          <w:sz w:val="22"/>
          <w:szCs w:val="22"/>
        </w:rPr>
      </w:pPr>
      <w:r w:rsidRPr="006B01B6">
        <w:rPr>
          <w:rFonts w:ascii="Arial" w:hAnsi="Arial" w:cs="Arial"/>
          <w:b/>
          <w:sz w:val="22"/>
          <w:szCs w:val="22"/>
        </w:rPr>
        <w:t>RESIDENTIAL CARE RENEWAL TAKES STEP FORWARD</w:t>
      </w:r>
    </w:p>
    <w:p w:rsidR="007E589A" w:rsidRPr="006B01B6" w:rsidRDefault="007E589A">
      <w:pPr>
        <w:pStyle w:val="Header"/>
        <w:tabs>
          <w:tab w:val="clear" w:pos="4320"/>
          <w:tab w:val="clear" w:pos="8640"/>
          <w:tab w:val="left" w:pos="1440"/>
        </w:tabs>
        <w:ind w:left="1440" w:hanging="1440"/>
        <w:jc w:val="center"/>
        <w:rPr>
          <w:rFonts w:ascii="Arial" w:hAnsi="Arial" w:cs="Arial"/>
          <w:sz w:val="22"/>
          <w:szCs w:val="22"/>
        </w:rPr>
      </w:pPr>
    </w:p>
    <w:p w:rsidR="00CA4A32" w:rsidRPr="006B01B6" w:rsidRDefault="00D429F0" w:rsidP="00CF07F7">
      <w:pPr>
        <w:pStyle w:val="Header"/>
        <w:tabs>
          <w:tab w:val="clear" w:pos="4320"/>
          <w:tab w:val="clear" w:pos="8640"/>
          <w:tab w:val="left" w:pos="0"/>
        </w:tabs>
        <w:rPr>
          <w:rFonts w:ascii="Arial" w:hAnsi="Arial" w:cs="Arial"/>
          <w:sz w:val="22"/>
          <w:szCs w:val="22"/>
        </w:rPr>
      </w:pPr>
      <w:r w:rsidRPr="006B01B6">
        <w:rPr>
          <w:rFonts w:ascii="Arial" w:hAnsi="Arial" w:cs="Arial"/>
          <w:sz w:val="22"/>
          <w:szCs w:val="22"/>
        </w:rPr>
        <w:t xml:space="preserve">VICTORIA – Plans to </w:t>
      </w:r>
      <w:r w:rsidR="00777A4A" w:rsidRPr="006B01B6">
        <w:rPr>
          <w:rFonts w:ascii="Arial" w:hAnsi="Arial" w:cs="Arial"/>
          <w:sz w:val="22"/>
          <w:szCs w:val="22"/>
        </w:rPr>
        <w:t>renew</w:t>
      </w:r>
      <w:r w:rsidRPr="006B01B6">
        <w:rPr>
          <w:rFonts w:ascii="Arial" w:hAnsi="Arial" w:cs="Arial"/>
          <w:sz w:val="22"/>
          <w:szCs w:val="22"/>
        </w:rPr>
        <w:t xml:space="preserve"> residential care </w:t>
      </w:r>
      <w:r w:rsidR="00777A4A" w:rsidRPr="006B01B6">
        <w:rPr>
          <w:rFonts w:ascii="Arial" w:hAnsi="Arial" w:cs="Arial"/>
          <w:sz w:val="22"/>
          <w:szCs w:val="22"/>
        </w:rPr>
        <w:t xml:space="preserve">services </w:t>
      </w:r>
      <w:r w:rsidR="007D2981" w:rsidRPr="006B01B6">
        <w:rPr>
          <w:rFonts w:ascii="Arial" w:hAnsi="Arial" w:cs="Arial"/>
          <w:sz w:val="22"/>
          <w:szCs w:val="22"/>
        </w:rPr>
        <w:t>have taken</w:t>
      </w:r>
      <w:r w:rsidR="00777A4A" w:rsidRPr="006B01B6">
        <w:rPr>
          <w:rFonts w:ascii="Arial" w:hAnsi="Arial" w:cs="Arial"/>
          <w:sz w:val="22"/>
          <w:szCs w:val="22"/>
        </w:rPr>
        <w:t xml:space="preserve"> big step forward with the signing of an agreement to move ahead with the development of a </w:t>
      </w:r>
      <w:r w:rsidR="0009644A" w:rsidRPr="006B01B6">
        <w:rPr>
          <w:rFonts w:ascii="Arial" w:hAnsi="Arial" w:cs="Arial"/>
          <w:sz w:val="22"/>
          <w:szCs w:val="22"/>
        </w:rPr>
        <w:t>$6</w:t>
      </w:r>
      <w:r w:rsidR="009F2F28" w:rsidRPr="006B01B6">
        <w:rPr>
          <w:rFonts w:ascii="Arial" w:hAnsi="Arial" w:cs="Arial"/>
          <w:sz w:val="22"/>
          <w:szCs w:val="22"/>
        </w:rPr>
        <w:t>0.5</w:t>
      </w:r>
      <w:r w:rsidR="0009644A" w:rsidRPr="006B01B6">
        <w:rPr>
          <w:rFonts w:ascii="Arial" w:hAnsi="Arial" w:cs="Arial"/>
          <w:sz w:val="22"/>
          <w:szCs w:val="22"/>
        </w:rPr>
        <w:t xml:space="preserve"> million, </w:t>
      </w:r>
      <w:r w:rsidR="007D2981" w:rsidRPr="006B01B6">
        <w:rPr>
          <w:rFonts w:ascii="Arial" w:hAnsi="Arial" w:cs="Arial"/>
          <w:sz w:val="22"/>
          <w:szCs w:val="22"/>
        </w:rPr>
        <w:t xml:space="preserve">260-bed </w:t>
      </w:r>
      <w:r w:rsidR="00777A4A" w:rsidRPr="006B01B6">
        <w:rPr>
          <w:rFonts w:ascii="Arial" w:hAnsi="Arial" w:cs="Arial"/>
          <w:sz w:val="22"/>
          <w:szCs w:val="22"/>
        </w:rPr>
        <w:t>residential care facility on Carey Road.</w:t>
      </w:r>
      <w:r w:rsidR="00CF07F7" w:rsidRPr="006B01B6">
        <w:rPr>
          <w:rFonts w:ascii="Arial" w:hAnsi="Arial" w:cs="Arial"/>
          <w:sz w:val="22"/>
          <w:szCs w:val="22"/>
        </w:rPr>
        <w:t xml:space="preserve"> </w:t>
      </w:r>
    </w:p>
    <w:p w:rsidR="006B01B6" w:rsidRPr="006B01B6" w:rsidRDefault="006B01B6" w:rsidP="00CF07F7">
      <w:pPr>
        <w:pStyle w:val="Header"/>
        <w:tabs>
          <w:tab w:val="clear" w:pos="4320"/>
          <w:tab w:val="clear" w:pos="8640"/>
          <w:tab w:val="left" w:pos="0"/>
        </w:tabs>
        <w:rPr>
          <w:rFonts w:ascii="Arial" w:hAnsi="Arial" w:cs="Arial"/>
          <w:sz w:val="22"/>
          <w:szCs w:val="22"/>
        </w:rPr>
      </w:pPr>
    </w:p>
    <w:p w:rsidR="006B01B6" w:rsidRPr="006B01B6" w:rsidRDefault="006B01B6" w:rsidP="006B01B6">
      <w:pPr>
        <w:pStyle w:val="Header"/>
        <w:tabs>
          <w:tab w:val="clear" w:pos="4320"/>
          <w:tab w:val="clear" w:pos="8640"/>
          <w:tab w:val="left" w:pos="0"/>
        </w:tabs>
        <w:rPr>
          <w:rFonts w:ascii="Arial" w:hAnsi="Arial" w:cs="Arial"/>
          <w:sz w:val="22"/>
          <w:szCs w:val="22"/>
        </w:rPr>
      </w:pPr>
      <w:r w:rsidRPr="006B01B6">
        <w:rPr>
          <w:rFonts w:ascii="Arial" w:hAnsi="Arial" w:cs="Arial"/>
          <w:sz w:val="22"/>
          <w:szCs w:val="22"/>
        </w:rPr>
        <w:t>“Our government is committed to providing seniors with the health care supports and services they require as they age,” said Ida Chong, MLA for Oak Bay-Gordon Head and Minister of Community, Sport and Cultural Development</w:t>
      </w:r>
      <w:r>
        <w:rPr>
          <w:rFonts w:ascii="Arial" w:hAnsi="Arial" w:cs="Arial"/>
          <w:sz w:val="22"/>
          <w:szCs w:val="22"/>
        </w:rPr>
        <w:t>. “This new seniors</w:t>
      </w:r>
      <w:r w:rsidR="0096104D">
        <w:rPr>
          <w:rFonts w:ascii="Arial" w:hAnsi="Arial" w:cs="Arial"/>
          <w:sz w:val="22"/>
          <w:szCs w:val="22"/>
        </w:rPr>
        <w:t>’</w:t>
      </w:r>
      <w:r>
        <w:rPr>
          <w:rFonts w:ascii="Arial" w:hAnsi="Arial" w:cs="Arial"/>
          <w:sz w:val="22"/>
          <w:szCs w:val="22"/>
        </w:rPr>
        <w:t xml:space="preserve"> care facility will provide high</w:t>
      </w:r>
      <w:r w:rsidR="0096104D">
        <w:rPr>
          <w:rFonts w:ascii="Arial" w:hAnsi="Arial" w:cs="Arial"/>
          <w:sz w:val="22"/>
          <w:szCs w:val="22"/>
        </w:rPr>
        <w:t>-</w:t>
      </w:r>
      <w:r>
        <w:rPr>
          <w:rFonts w:ascii="Arial" w:hAnsi="Arial" w:cs="Arial"/>
          <w:sz w:val="22"/>
          <w:szCs w:val="22"/>
        </w:rPr>
        <w:t xml:space="preserve"> quality care in a modern environment for seniors on Southern Vancouver Island.” </w:t>
      </w:r>
    </w:p>
    <w:p w:rsidR="0096104D" w:rsidRDefault="0096104D" w:rsidP="006B01B6">
      <w:pPr>
        <w:pStyle w:val="Header"/>
        <w:tabs>
          <w:tab w:val="clear" w:pos="4320"/>
          <w:tab w:val="clear" w:pos="8640"/>
          <w:tab w:val="left" w:pos="0"/>
        </w:tabs>
        <w:rPr>
          <w:rFonts w:ascii="Arial" w:hAnsi="Arial" w:cs="Arial"/>
          <w:sz w:val="22"/>
          <w:szCs w:val="22"/>
        </w:rPr>
      </w:pPr>
    </w:p>
    <w:p w:rsidR="006B01B6" w:rsidRPr="006B01B6" w:rsidRDefault="006B01B6" w:rsidP="006B01B6">
      <w:pPr>
        <w:pStyle w:val="Header"/>
        <w:tabs>
          <w:tab w:val="clear" w:pos="4320"/>
          <w:tab w:val="clear" w:pos="8640"/>
          <w:tab w:val="left" w:pos="0"/>
        </w:tabs>
        <w:rPr>
          <w:rFonts w:ascii="Arial" w:hAnsi="Arial" w:cs="Arial"/>
          <w:sz w:val="22"/>
          <w:szCs w:val="22"/>
        </w:rPr>
      </w:pPr>
      <w:r w:rsidRPr="006B01B6">
        <w:rPr>
          <w:rFonts w:ascii="Arial" w:hAnsi="Arial" w:cs="Arial"/>
          <w:sz w:val="22"/>
          <w:szCs w:val="22"/>
        </w:rPr>
        <w:t xml:space="preserve">Under the terms of the </w:t>
      </w:r>
      <w:r w:rsidR="0096104D">
        <w:rPr>
          <w:rFonts w:ascii="Arial" w:hAnsi="Arial" w:cs="Arial"/>
          <w:sz w:val="22"/>
          <w:szCs w:val="22"/>
        </w:rPr>
        <w:t xml:space="preserve">new </w:t>
      </w:r>
      <w:r w:rsidRPr="006B01B6">
        <w:rPr>
          <w:rFonts w:ascii="Arial" w:hAnsi="Arial" w:cs="Arial"/>
          <w:sz w:val="22"/>
          <w:szCs w:val="22"/>
        </w:rPr>
        <w:t xml:space="preserve">agreement, </w:t>
      </w:r>
      <w:r w:rsidRPr="006B01B6">
        <w:rPr>
          <w:rFonts w:ascii="Arial" w:hAnsi="Arial" w:cs="Arial"/>
          <w:i/>
          <w:sz w:val="22"/>
          <w:szCs w:val="22"/>
        </w:rPr>
        <w:t>The Heights at Mt. View</w:t>
      </w:r>
      <w:r w:rsidRPr="006B01B6">
        <w:rPr>
          <w:rFonts w:ascii="Arial" w:hAnsi="Arial" w:cs="Arial"/>
          <w:sz w:val="22"/>
          <w:szCs w:val="22"/>
        </w:rPr>
        <w:t xml:space="preserve"> will be built on CRHD-owned land on Carey Road in </w:t>
      </w:r>
      <w:proofErr w:type="spellStart"/>
      <w:r w:rsidRPr="006B01B6">
        <w:rPr>
          <w:rFonts w:ascii="Arial" w:hAnsi="Arial" w:cs="Arial"/>
          <w:sz w:val="22"/>
          <w:szCs w:val="22"/>
        </w:rPr>
        <w:t>Saanich</w:t>
      </w:r>
      <w:proofErr w:type="spellEnd"/>
      <w:r w:rsidRPr="006B01B6">
        <w:rPr>
          <w:rFonts w:ascii="Arial" w:hAnsi="Arial" w:cs="Arial"/>
          <w:sz w:val="22"/>
          <w:szCs w:val="22"/>
        </w:rPr>
        <w:t xml:space="preserve">. The partnership between CRHD, Baptist Housing and VIHA will see the CRHD contribute $18.1 million for capital costs and retain public ownership of the land. The land will be leased for a nominal fee to Baptist Housing for 25 years and VIHA will provide operating funding to Baptist Housing to provide care and related services. </w:t>
      </w:r>
      <w:r w:rsidR="0096104D" w:rsidRPr="0096104D">
        <w:rPr>
          <w:rFonts w:ascii="Arial" w:hAnsi="Arial" w:cs="Arial"/>
          <w:sz w:val="22"/>
          <w:szCs w:val="22"/>
        </w:rPr>
        <w:t xml:space="preserve">Baptist Housing is also making a contribution to the project </w:t>
      </w:r>
      <w:r w:rsidR="0096104D">
        <w:rPr>
          <w:rFonts w:ascii="Arial" w:hAnsi="Arial" w:cs="Arial"/>
          <w:sz w:val="22"/>
          <w:szCs w:val="22"/>
        </w:rPr>
        <w:t>through</w:t>
      </w:r>
      <w:r w:rsidR="0096104D" w:rsidRPr="0096104D">
        <w:rPr>
          <w:rFonts w:ascii="Arial" w:hAnsi="Arial" w:cs="Arial"/>
          <w:sz w:val="22"/>
          <w:szCs w:val="22"/>
        </w:rPr>
        <w:t xml:space="preserve"> a $1.0</w:t>
      </w:r>
      <w:r w:rsidR="0096104D">
        <w:rPr>
          <w:rFonts w:ascii="Arial" w:hAnsi="Arial" w:cs="Arial"/>
          <w:sz w:val="22"/>
          <w:szCs w:val="22"/>
        </w:rPr>
        <w:t xml:space="preserve"> million</w:t>
      </w:r>
      <w:r w:rsidR="0096104D" w:rsidRPr="0096104D">
        <w:rPr>
          <w:rFonts w:ascii="Arial" w:hAnsi="Arial" w:cs="Arial"/>
          <w:sz w:val="22"/>
          <w:szCs w:val="22"/>
        </w:rPr>
        <w:t xml:space="preserve"> grant.</w:t>
      </w:r>
      <w:r w:rsidR="0096104D">
        <w:t xml:space="preserve">  </w:t>
      </w:r>
    </w:p>
    <w:p w:rsidR="00CA4A32" w:rsidRPr="006B01B6" w:rsidRDefault="00CA4A32" w:rsidP="00CF07F7">
      <w:pPr>
        <w:pStyle w:val="Header"/>
        <w:tabs>
          <w:tab w:val="clear" w:pos="4320"/>
          <w:tab w:val="clear" w:pos="8640"/>
          <w:tab w:val="left" w:pos="0"/>
        </w:tabs>
        <w:rPr>
          <w:rFonts w:ascii="Arial" w:hAnsi="Arial" w:cs="Arial"/>
          <w:sz w:val="22"/>
          <w:szCs w:val="22"/>
        </w:rPr>
      </w:pPr>
    </w:p>
    <w:p w:rsidR="00CF07F7" w:rsidRPr="006B01B6" w:rsidRDefault="00CF07F7" w:rsidP="00CF07F7">
      <w:pPr>
        <w:pStyle w:val="Header"/>
        <w:tabs>
          <w:tab w:val="clear" w:pos="4320"/>
          <w:tab w:val="clear" w:pos="8640"/>
          <w:tab w:val="left" w:pos="0"/>
        </w:tabs>
        <w:rPr>
          <w:rFonts w:ascii="Arial" w:hAnsi="Arial" w:cs="Arial"/>
          <w:i/>
          <w:sz w:val="22"/>
          <w:szCs w:val="22"/>
        </w:rPr>
      </w:pPr>
      <w:r w:rsidRPr="006B01B6">
        <w:rPr>
          <w:rFonts w:ascii="Arial" w:hAnsi="Arial" w:cs="Arial"/>
          <w:sz w:val="22"/>
          <w:szCs w:val="22"/>
        </w:rPr>
        <w:t xml:space="preserve">“VIHA is very pleased that we can now make real progress in renewing some of the outdated residential care capacity that is in dire need of replacement,” said Howard Waldner, VIHA’s President and Chief Executive Officer. </w:t>
      </w:r>
    </w:p>
    <w:p w:rsidR="0009644A" w:rsidRPr="006B01B6" w:rsidRDefault="0009644A" w:rsidP="00D07082">
      <w:pPr>
        <w:pStyle w:val="Header"/>
        <w:tabs>
          <w:tab w:val="clear" w:pos="4320"/>
          <w:tab w:val="clear" w:pos="8640"/>
          <w:tab w:val="left" w:pos="0"/>
        </w:tabs>
        <w:rPr>
          <w:sz w:val="22"/>
          <w:szCs w:val="22"/>
        </w:rPr>
      </w:pPr>
    </w:p>
    <w:p w:rsidR="00D07082" w:rsidRPr="006B01B6" w:rsidRDefault="00D07082" w:rsidP="00D07082">
      <w:pPr>
        <w:pStyle w:val="Header"/>
        <w:tabs>
          <w:tab w:val="clear" w:pos="4320"/>
          <w:tab w:val="clear" w:pos="8640"/>
          <w:tab w:val="left" w:pos="0"/>
        </w:tabs>
        <w:rPr>
          <w:rFonts w:ascii="Arial" w:hAnsi="Arial" w:cs="Arial"/>
          <w:sz w:val="22"/>
          <w:szCs w:val="22"/>
        </w:rPr>
      </w:pPr>
      <w:r w:rsidRPr="006B01B6">
        <w:rPr>
          <w:rFonts w:ascii="Arial" w:hAnsi="Arial" w:cs="Arial"/>
          <w:sz w:val="22"/>
          <w:szCs w:val="22"/>
        </w:rPr>
        <w:t xml:space="preserve">Construction of </w:t>
      </w:r>
      <w:r w:rsidR="00DB7582" w:rsidRPr="006B01B6">
        <w:rPr>
          <w:rFonts w:ascii="Arial" w:hAnsi="Arial" w:cs="Arial"/>
          <w:sz w:val="22"/>
          <w:szCs w:val="22"/>
        </w:rPr>
        <w:t xml:space="preserve">the </w:t>
      </w:r>
      <w:r w:rsidRPr="006B01B6">
        <w:rPr>
          <w:rFonts w:ascii="Arial" w:hAnsi="Arial" w:cs="Arial"/>
          <w:i/>
          <w:sz w:val="22"/>
          <w:szCs w:val="22"/>
        </w:rPr>
        <w:t>Mt. View</w:t>
      </w:r>
      <w:r w:rsidRPr="006B01B6">
        <w:rPr>
          <w:rFonts w:ascii="Arial" w:hAnsi="Arial" w:cs="Arial"/>
          <w:sz w:val="22"/>
          <w:szCs w:val="22"/>
        </w:rPr>
        <w:t xml:space="preserve"> project will start immediately and is expected to take approximately 26 months.</w:t>
      </w:r>
    </w:p>
    <w:p w:rsidR="00D07082" w:rsidRPr="006B01B6" w:rsidRDefault="00D07082" w:rsidP="00D07082">
      <w:pPr>
        <w:pStyle w:val="Header"/>
        <w:tabs>
          <w:tab w:val="clear" w:pos="4320"/>
          <w:tab w:val="clear" w:pos="8640"/>
          <w:tab w:val="left" w:pos="0"/>
        </w:tabs>
        <w:rPr>
          <w:rFonts w:ascii="Arial" w:hAnsi="Arial" w:cs="Arial"/>
          <w:sz w:val="22"/>
          <w:szCs w:val="22"/>
        </w:rPr>
      </w:pPr>
    </w:p>
    <w:p w:rsidR="00AE6330" w:rsidRPr="006B01B6" w:rsidRDefault="00AE6330" w:rsidP="00AE6330">
      <w:pPr>
        <w:pStyle w:val="Header"/>
        <w:tabs>
          <w:tab w:val="clear" w:pos="4320"/>
          <w:tab w:val="clear" w:pos="8640"/>
          <w:tab w:val="left" w:pos="0"/>
        </w:tabs>
        <w:rPr>
          <w:rFonts w:ascii="Arial" w:hAnsi="Arial" w:cs="Arial"/>
          <w:sz w:val="22"/>
          <w:szCs w:val="22"/>
        </w:rPr>
      </w:pPr>
      <w:r w:rsidRPr="006B01B6">
        <w:rPr>
          <w:rFonts w:ascii="Arial" w:hAnsi="Arial" w:cs="Arial"/>
          <w:sz w:val="22"/>
          <w:szCs w:val="22"/>
        </w:rPr>
        <w:t>“</w:t>
      </w:r>
      <w:r w:rsidR="00D6282C" w:rsidRPr="006B01B6">
        <w:rPr>
          <w:rFonts w:ascii="Arial" w:hAnsi="Arial" w:cs="Arial"/>
          <w:sz w:val="22"/>
          <w:szCs w:val="22"/>
        </w:rPr>
        <w:t>The development of this new care residence is the culmination of over ten years of planning</w:t>
      </w:r>
      <w:r w:rsidR="007D2981" w:rsidRPr="006B01B6">
        <w:rPr>
          <w:rFonts w:ascii="Arial" w:hAnsi="Arial" w:cs="Arial"/>
          <w:sz w:val="22"/>
          <w:szCs w:val="22"/>
        </w:rPr>
        <w:t>,” said Howard Johnson, Baptist Housing’s President and CEO. “</w:t>
      </w:r>
      <w:r w:rsidR="00D6282C" w:rsidRPr="006B01B6">
        <w:rPr>
          <w:rFonts w:ascii="Arial" w:hAnsi="Arial" w:cs="Arial"/>
          <w:sz w:val="22"/>
          <w:szCs w:val="22"/>
        </w:rPr>
        <w:t>Baptist Housing is extremely excited to be moving forward on this project where we will be able to improve the quality of care fo</w:t>
      </w:r>
      <w:r w:rsidR="00065C99" w:rsidRPr="006B01B6">
        <w:rPr>
          <w:rFonts w:ascii="Arial" w:hAnsi="Arial" w:cs="Arial"/>
          <w:sz w:val="22"/>
          <w:szCs w:val="22"/>
        </w:rPr>
        <w:t xml:space="preserve">r our Residents and provide a </w:t>
      </w:r>
      <w:r w:rsidR="00D6282C" w:rsidRPr="006B01B6">
        <w:rPr>
          <w:rFonts w:ascii="Arial" w:hAnsi="Arial" w:cs="Arial"/>
          <w:sz w:val="22"/>
          <w:szCs w:val="22"/>
        </w:rPr>
        <w:t xml:space="preserve">homelike environment that meets the needs of </w:t>
      </w:r>
      <w:r w:rsidR="001312EE">
        <w:rPr>
          <w:rFonts w:ascii="Arial" w:hAnsi="Arial" w:cs="Arial"/>
          <w:sz w:val="22"/>
          <w:szCs w:val="22"/>
        </w:rPr>
        <w:t>r</w:t>
      </w:r>
      <w:r w:rsidR="00D6282C" w:rsidRPr="006B01B6">
        <w:rPr>
          <w:rFonts w:ascii="Arial" w:hAnsi="Arial" w:cs="Arial"/>
          <w:sz w:val="22"/>
          <w:szCs w:val="22"/>
        </w:rPr>
        <w:t>esidents</w:t>
      </w:r>
      <w:r w:rsidR="005A72C2" w:rsidRPr="006B01B6">
        <w:rPr>
          <w:rFonts w:ascii="Arial" w:hAnsi="Arial" w:cs="Arial"/>
          <w:sz w:val="22"/>
          <w:szCs w:val="22"/>
        </w:rPr>
        <w:t>, families</w:t>
      </w:r>
      <w:bookmarkStart w:id="2" w:name="_GoBack"/>
      <w:bookmarkEnd w:id="2"/>
      <w:r w:rsidR="00D6282C" w:rsidRPr="006B01B6">
        <w:rPr>
          <w:rFonts w:ascii="Arial" w:hAnsi="Arial" w:cs="Arial"/>
          <w:sz w:val="22"/>
          <w:szCs w:val="22"/>
        </w:rPr>
        <w:t xml:space="preserve"> and </w:t>
      </w:r>
      <w:r w:rsidR="001312EE">
        <w:rPr>
          <w:rFonts w:ascii="Arial" w:hAnsi="Arial" w:cs="Arial"/>
          <w:sz w:val="22"/>
          <w:szCs w:val="22"/>
        </w:rPr>
        <w:t>t</w:t>
      </w:r>
      <w:r w:rsidR="001312EE" w:rsidRPr="006B01B6">
        <w:rPr>
          <w:rFonts w:ascii="Arial" w:hAnsi="Arial" w:cs="Arial"/>
          <w:sz w:val="22"/>
          <w:szCs w:val="22"/>
        </w:rPr>
        <w:t xml:space="preserve">eam </w:t>
      </w:r>
      <w:r w:rsidR="001312EE">
        <w:rPr>
          <w:rFonts w:ascii="Arial" w:hAnsi="Arial" w:cs="Arial"/>
          <w:sz w:val="22"/>
          <w:szCs w:val="22"/>
        </w:rPr>
        <w:t>m</w:t>
      </w:r>
      <w:r w:rsidR="001312EE" w:rsidRPr="006B01B6">
        <w:rPr>
          <w:rFonts w:ascii="Arial" w:hAnsi="Arial" w:cs="Arial"/>
          <w:sz w:val="22"/>
          <w:szCs w:val="22"/>
        </w:rPr>
        <w:t>embers</w:t>
      </w:r>
      <w:r w:rsidR="007D2981" w:rsidRPr="006B01B6">
        <w:rPr>
          <w:rFonts w:ascii="Arial" w:hAnsi="Arial" w:cs="Arial"/>
          <w:sz w:val="22"/>
          <w:szCs w:val="22"/>
        </w:rPr>
        <w:t>.</w:t>
      </w:r>
      <w:r w:rsidR="00065C99" w:rsidRPr="006B01B6">
        <w:rPr>
          <w:rFonts w:ascii="Arial" w:hAnsi="Arial" w:cs="Arial"/>
          <w:sz w:val="22"/>
          <w:szCs w:val="22"/>
        </w:rPr>
        <w:t xml:space="preserve">” </w:t>
      </w:r>
    </w:p>
    <w:p w:rsidR="00AE6330" w:rsidRPr="006B01B6" w:rsidRDefault="00AE6330" w:rsidP="00AE6330">
      <w:pPr>
        <w:pStyle w:val="Header"/>
        <w:tabs>
          <w:tab w:val="clear" w:pos="4320"/>
          <w:tab w:val="clear" w:pos="8640"/>
          <w:tab w:val="left" w:pos="0"/>
        </w:tabs>
        <w:rPr>
          <w:rFonts w:ascii="Arial" w:hAnsi="Arial" w:cs="Arial"/>
          <w:sz w:val="22"/>
          <w:szCs w:val="22"/>
        </w:rPr>
      </w:pPr>
    </w:p>
    <w:p w:rsidR="007F300E" w:rsidRPr="006B01B6" w:rsidRDefault="007F300E" w:rsidP="007F300E">
      <w:pPr>
        <w:rPr>
          <w:rFonts w:ascii="Arial" w:hAnsi="Arial" w:cs="Arial"/>
          <w:color w:val="000000"/>
          <w:sz w:val="22"/>
          <w:szCs w:val="22"/>
          <w:lang w:val="en-CA"/>
        </w:rPr>
      </w:pPr>
      <w:r w:rsidRPr="006B01B6">
        <w:rPr>
          <w:rFonts w:ascii="Arial" w:hAnsi="Arial" w:cs="Arial"/>
          <w:color w:val="000000"/>
          <w:sz w:val="22"/>
          <w:szCs w:val="22"/>
          <w:lang w:val="en-CA"/>
        </w:rPr>
        <w:t>“The Capital Regional Hospital District is committed to quality seniors</w:t>
      </w:r>
      <w:r w:rsidRPr="006B01B6">
        <w:rPr>
          <w:rFonts w:ascii="Arial" w:hAnsi="Arial" w:cs="Arial"/>
          <w:color w:val="000000" w:themeColor="text1"/>
          <w:sz w:val="22"/>
          <w:szCs w:val="22"/>
          <w:lang w:val="en-CA"/>
        </w:rPr>
        <w:t>’</w:t>
      </w:r>
      <w:r w:rsidRPr="006B01B6">
        <w:rPr>
          <w:rFonts w:ascii="Arial" w:hAnsi="Arial" w:cs="Arial"/>
          <w:color w:val="000000"/>
          <w:sz w:val="22"/>
          <w:szCs w:val="22"/>
          <w:lang w:val="en-CA"/>
        </w:rPr>
        <w:t xml:space="preserve"> care in the region as part of our contribution to improving healthcare facilities,” said CRHD Board Chair Graham Hill. “Reaching a partnership agreement for the development of </w:t>
      </w:r>
      <w:r w:rsidRPr="006B01B6">
        <w:rPr>
          <w:rFonts w:ascii="Arial" w:hAnsi="Arial" w:cs="Arial"/>
          <w:i/>
          <w:iCs/>
          <w:color w:val="000000"/>
          <w:sz w:val="22"/>
          <w:szCs w:val="22"/>
          <w:lang w:val="en-CA"/>
        </w:rPr>
        <w:t>The Heights at Mt. View</w:t>
      </w:r>
      <w:r w:rsidRPr="006B01B6">
        <w:rPr>
          <w:rFonts w:ascii="Arial" w:hAnsi="Arial" w:cs="Arial"/>
          <w:color w:val="000000"/>
          <w:sz w:val="22"/>
          <w:szCs w:val="22"/>
          <w:lang w:val="en-CA"/>
        </w:rPr>
        <w:t xml:space="preserve"> was a primary objective of the CRHD in achieving the vision of a ‘campus of care’ on the Mt. View site.”</w:t>
      </w:r>
    </w:p>
    <w:p w:rsidR="00CF07F7" w:rsidRPr="006B01B6" w:rsidRDefault="00CF07F7" w:rsidP="006D707F">
      <w:pPr>
        <w:rPr>
          <w:rFonts w:ascii="Arial" w:hAnsi="Arial" w:cs="Arial"/>
          <w:color w:val="000000" w:themeColor="text1"/>
          <w:sz w:val="22"/>
          <w:szCs w:val="22"/>
        </w:rPr>
      </w:pPr>
    </w:p>
    <w:p w:rsidR="007D2981" w:rsidRPr="006B01B6" w:rsidRDefault="006D707F" w:rsidP="006D707F">
      <w:pPr>
        <w:rPr>
          <w:rFonts w:ascii="Arial" w:hAnsi="Arial" w:cs="Arial"/>
          <w:color w:val="000000" w:themeColor="text1"/>
          <w:sz w:val="22"/>
          <w:szCs w:val="22"/>
        </w:rPr>
      </w:pPr>
      <w:r w:rsidRPr="006B01B6">
        <w:rPr>
          <w:rFonts w:ascii="Arial" w:hAnsi="Arial" w:cs="Arial"/>
          <w:color w:val="000000" w:themeColor="text1"/>
          <w:sz w:val="22"/>
          <w:szCs w:val="22"/>
        </w:rPr>
        <w:t xml:space="preserve">In November 2009, VIHA issued a </w:t>
      </w:r>
      <w:r w:rsidR="00632550" w:rsidRPr="006B01B6">
        <w:rPr>
          <w:rFonts w:ascii="Arial" w:hAnsi="Arial" w:cs="Arial"/>
          <w:color w:val="000000" w:themeColor="text1"/>
          <w:sz w:val="22"/>
          <w:szCs w:val="22"/>
        </w:rPr>
        <w:t>Request for Proposals</w:t>
      </w:r>
      <w:r w:rsidRPr="006B01B6">
        <w:rPr>
          <w:rFonts w:ascii="Arial" w:hAnsi="Arial" w:cs="Arial"/>
          <w:color w:val="000000" w:themeColor="text1"/>
          <w:sz w:val="22"/>
          <w:szCs w:val="22"/>
        </w:rPr>
        <w:t xml:space="preserve"> </w:t>
      </w:r>
      <w:r w:rsidR="00D90224" w:rsidRPr="006B01B6">
        <w:rPr>
          <w:rFonts w:ascii="Arial" w:hAnsi="Arial" w:cs="Arial"/>
          <w:color w:val="000000" w:themeColor="text1"/>
          <w:sz w:val="22"/>
          <w:szCs w:val="22"/>
        </w:rPr>
        <w:t xml:space="preserve">(RFP) </w:t>
      </w:r>
      <w:r w:rsidRPr="006B01B6">
        <w:rPr>
          <w:rFonts w:ascii="Arial" w:hAnsi="Arial" w:cs="Arial"/>
          <w:color w:val="000000" w:themeColor="text1"/>
          <w:sz w:val="22"/>
          <w:szCs w:val="22"/>
        </w:rPr>
        <w:t>seeking proponents to</w:t>
      </w:r>
      <w:r w:rsidR="000E4A18" w:rsidRPr="006B01B6">
        <w:rPr>
          <w:rFonts w:ascii="Arial" w:hAnsi="Arial" w:cs="Arial"/>
          <w:color w:val="000000" w:themeColor="text1"/>
          <w:sz w:val="22"/>
          <w:szCs w:val="22"/>
        </w:rPr>
        <w:t xml:space="preserve"> provide 325</w:t>
      </w:r>
      <w:r w:rsidR="0096104D">
        <w:rPr>
          <w:rFonts w:ascii="Arial" w:hAnsi="Arial" w:cs="Arial"/>
          <w:color w:val="000000" w:themeColor="text1"/>
          <w:sz w:val="22"/>
          <w:szCs w:val="22"/>
        </w:rPr>
        <w:t>-</w:t>
      </w:r>
      <w:r w:rsidR="000E4A18" w:rsidRPr="006B01B6">
        <w:rPr>
          <w:rFonts w:ascii="Arial" w:hAnsi="Arial" w:cs="Arial"/>
          <w:color w:val="000000" w:themeColor="text1"/>
          <w:sz w:val="22"/>
          <w:szCs w:val="22"/>
        </w:rPr>
        <w:t>500 publicly</w:t>
      </w:r>
      <w:r w:rsidR="0096104D">
        <w:rPr>
          <w:rFonts w:ascii="Arial" w:hAnsi="Arial" w:cs="Arial"/>
          <w:color w:val="000000" w:themeColor="text1"/>
          <w:sz w:val="22"/>
          <w:szCs w:val="22"/>
        </w:rPr>
        <w:t>-</w:t>
      </w:r>
      <w:r w:rsidR="000E4A18" w:rsidRPr="006B01B6">
        <w:rPr>
          <w:rFonts w:ascii="Arial" w:hAnsi="Arial" w:cs="Arial"/>
          <w:color w:val="000000" w:themeColor="text1"/>
          <w:sz w:val="22"/>
          <w:szCs w:val="22"/>
        </w:rPr>
        <w:t>funded new and replacement residential care beds and units, including the replacement of</w:t>
      </w:r>
      <w:r w:rsidRPr="006B01B6">
        <w:rPr>
          <w:rFonts w:ascii="Arial" w:hAnsi="Arial" w:cs="Arial"/>
          <w:color w:val="000000" w:themeColor="text1"/>
          <w:sz w:val="22"/>
          <w:szCs w:val="22"/>
        </w:rPr>
        <w:t xml:space="preserve"> Oak Bay Lodge and </w:t>
      </w:r>
      <w:r w:rsidR="003303C7" w:rsidRPr="006B01B6">
        <w:rPr>
          <w:rFonts w:ascii="Arial" w:hAnsi="Arial" w:cs="Arial"/>
          <w:color w:val="000000" w:themeColor="text1"/>
          <w:sz w:val="22"/>
          <w:szCs w:val="22"/>
        </w:rPr>
        <w:t>Mount</w:t>
      </w:r>
      <w:r w:rsidRPr="006B01B6">
        <w:rPr>
          <w:rFonts w:ascii="Arial" w:hAnsi="Arial" w:cs="Arial"/>
          <w:color w:val="000000" w:themeColor="text1"/>
          <w:sz w:val="22"/>
          <w:szCs w:val="22"/>
        </w:rPr>
        <w:t xml:space="preserve"> </w:t>
      </w:r>
      <w:proofErr w:type="spellStart"/>
      <w:r w:rsidRPr="006B01B6">
        <w:rPr>
          <w:rFonts w:ascii="Arial" w:hAnsi="Arial" w:cs="Arial"/>
          <w:color w:val="000000" w:themeColor="text1"/>
          <w:sz w:val="22"/>
          <w:szCs w:val="22"/>
        </w:rPr>
        <w:t>Tolmie</w:t>
      </w:r>
      <w:proofErr w:type="spellEnd"/>
      <w:r w:rsidRPr="006B01B6">
        <w:rPr>
          <w:rFonts w:ascii="Arial" w:hAnsi="Arial" w:cs="Arial"/>
          <w:color w:val="000000" w:themeColor="text1"/>
          <w:sz w:val="22"/>
          <w:szCs w:val="22"/>
        </w:rPr>
        <w:t xml:space="preserve"> Hospital. Baptist Housing emerged as the successful proponent with a proposal to replace up to 580 residential care beds in the Greater Victoria area. </w:t>
      </w:r>
    </w:p>
    <w:p w:rsidR="007D2981" w:rsidRPr="006B01B6" w:rsidRDefault="007D2981" w:rsidP="006D707F">
      <w:pPr>
        <w:rPr>
          <w:rFonts w:ascii="Arial" w:hAnsi="Arial" w:cs="Arial"/>
          <w:color w:val="000000" w:themeColor="text1"/>
          <w:sz w:val="22"/>
          <w:szCs w:val="22"/>
        </w:rPr>
      </w:pPr>
    </w:p>
    <w:p w:rsidR="007F300E" w:rsidRPr="006B01B6" w:rsidRDefault="007F300E" w:rsidP="007F300E">
      <w:pPr>
        <w:rPr>
          <w:rFonts w:ascii="Arial" w:hAnsi="Arial" w:cs="Arial"/>
          <w:color w:val="000000" w:themeColor="text1"/>
          <w:sz w:val="22"/>
          <w:szCs w:val="22"/>
          <w:lang w:val="en-CA"/>
        </w:rPr>
      </w:pPr>
      <w:r w:rsidRPr="006B01B6">
        <w:rPr>
          <w:rFonts w:ascii="Arial" w:hAnsi="Arial" w:cs="Arial"/>
          <w:color w:val="000000" w:themeColor="text1"/>
          <w:sz w:val="22"/>
          <w:szCs w:val="22"/>
          <w:lang w:val="en-CA"/>
        </w:rPr>
        <w:t>The CRHD became involved in the proposal at the invitation of Baptist Housing. Under the original proposal, the CRHD would have contributed the Carey Road land as a 25 year ground lease to Baptist Housing to replace 260 beds at Central Care Home and Mount Edwards Court. Ownership of the property at Oak Bay Lodge would have been transferred to the CRHD with a 25 year ground lease to Baptist Housing. The CRHD had agreed to a capital contribution of up to $40 million ($19 million for Carey Road and $21 million for Oak Bay Lodge) for the projects if they both proceeded as proposed.</w:t>
      </w:r>
    </w:p>
    <w:p w:rsidR="003012EA" w:rsidRPr="006B01B6" w:rsidRDefault="003012EA" w:rsidP="008531C0">
      <w:pPr>
        <w:rPr>
          <w:rFonts w:ascii="Arial" w:hAnsi="Arial" w:cs="Arial"/>
          <w:color w:val="000000" w:themeColor="text1"/>
          <w:sz w:val="22"/>
          <w:szCs w:val="22"/>
          <w:lang w:val="en-CA" w:eastAsia="en-CA"/>
        </w:rPr>
      </w:pPr>
    </w:p>
    <w:p w:rsidR="003012EA" w:rsidRPr="006B01B6" w:rsidRDefault="008531C0" w:rsidP="003012EA">
      <w:pPr>
        <w:rPr>
          <w:rFonts w:ascii="Arial" w:hAnsi="Arial" w:cs="Arial"/>
          <w:color w:val="000000" w:themeColor="text1"/>
          <w:sz w:val="22"/>
          <w:szCs w:val="22"/>
        </w:rPr>
      </w:pPr>
      <w:r w:rsidRPr="006B01B6">
        <w:rPr>
          <w:rFonts w:ascii="Arial" w:hAnsi="Arial" w:cs="Arial"/>
          <w:color w:val="000000" w:themeColor="text1"/>
          <w:sz w:val="22"/>
          <w:szCs w:val="22"/>
          <w:lang w:val="en-CA" w:eastAsia="en-CA"/>
        </w:rPr>
        <w:t xml:space="preserve">The </w:t>
      </w:r>
      <w:r w:rsidR="003303C7" w:rsidRPr="006B01B6">
        <w:rPr>
          <w:rFonts w:ascii="Arial" w:hAnsi="Arial" w:cs="Arial"/>
          <w:color w:val="000000" w:themeColor="text1"/>
          <w:sz w:val="22"/>
          <w:szCs w:val="22"/>
          <w:lang w:val="en-CA" w:eastAsia="en-CA"/>
        </w:rPr>
        <w:t xml:space="preserve">Oak Bay Lodge site was removed from the </w:t>
      </w:r>
      <w:r w:rsidRPr="006B01B6">
        <w:rPr>
          <w:rFonts w:ascii="Arial" w:hAnsi="Arial" w:cs="Arial"/>
          <w:color w:val="000000" w:themeColor="text1"/>
          <w:sz w:val="22"/>
          <w:szCs w:val="22"/>
          <w:lang w:val="en-CA" w:eastAsia="en-CA"/>
        </w:rPr>
        <w:t xml:space="preserve">proposal after Oak Bay Council </w:t>
      </w:r>
      <w:r w:rsidR="0096104D">
        <w:rPr>
          <w:rFonts w:ascii="Arial" w:hAnsi="Arial" w:cs="Arial"/>
          <w:color w:val="000000" w:themeColor="text1"/>
          <w:sz w:val="22"/>
          <w:szCs w:val="22"/>
          <w:lang w:val="en-CA" w:eastAsia="en-CA"/>
        </w:rPr>
        <w:t>rejected</w:t>
      </w:r>
      <w:r w:rsidR="0096104D" w:rsidRPr="006B01B6">
        <w:rPr>
          <w:rFonts w:ascii="Arial" w:hAnsi="Arial" w:cs="Arial"/>
          <w:color w:val="000000" w:themeColor="text1"/>
          <w:sz w:val="22"/>
          <w:szCs w:val="22"/>
          <w:lang w:val="en-CA" w:eastAsia="en-CA"/>
        </w:rPr>
        <w:t xml:space="preserve"> </w:t>
      </w:r>
      <w:r w:rsidR="00BF4A0C" w:rsidRPr="006B01B6">
        <w:rPr>
          <w:rFonts w:ascii="Arial" w:hAnsi="Arial" w:cs="Arial"/>
          <w:color w:val="000000" w:themeColor="text1"/>
          <w:sz w:val="22"/>
          <w:szCs w:val="22"/>
          <w:lang w:val="en-CA" w:eastAsia="en-CA"/>
        </w:rPr>
        <w:t>the</w:t>
      </w:r>
      <w:r w:rsidRPr="006B01B6">
        <w:rPr>
          <w:rFonts w:ascii="Arial" w:hAnsi="Arial" w:cs="Arial"/>
          <w:color w:val="000000" w:themeColor="text1"/>
          <w:sz w:val="22"/>
          <w:szCs w:val="22"/>
          <w:lang w:val="en-CA" w:eastAsia="en-CA"/>
        </w:rPr>
        <w:t xml:space="preserve"> application for </w:t>
      </w:r>
      <w:r w:rsidR="001139BD" w:rsidRPr="006B01B6">
        <w:rPr>
          <w:rFonts w:ascii="Arial" w:hAnsi="Arial" w:cs="Arial"/>
          <w:color w:val="000000" w:themeColor="text1"/>
          <w:sz w:val="22"/>
          <w:szCs w:val="22"/>
          <w:lang w:val="en-CA" w:eastAsia="en-CA"/>
        </w:rPr>
        <w:t xml:space="preserve">planning </w:t>
      </w:r>
      <w:r w:rsidRPr="006B01B6">
        <w:rPr>
          <w:rFonts w:ascii="Arial" w:hAnsi="Arial" w:cs="Arial"/>
          <w:color w:val="000000" w:themeColor="text1"/>
          <w:sz w:val="22"/>
          <w:szCs w:val="22"/>
          <w:lang w:val="en-CA" w:eastAsia="en-CA"/>
        </w:rPr>
        <w:t>variance</w:t>
      </w:r>
      <w:r w:rsidR="001139BD" w:rsidRPr="006B01B6">
        <w:rPr>
          <w:rFonts w:ascii="Arial" w:hAnsi="Arial" w:cs="Arial"/>
          <w:color w:val="000000" w:themeColor="text1"/>
          <w:sz w:val="22"/>
          <w:szCs w:val="22"/>
          <w:lang w:val="en-CA" w:eastAsia="en-CA"/>
        </w:rPr>
        <w:t>s</w:t>
      </w:r>
      <w:r w:rsidR="00201003" w:rsidRPr="006B01B6">
        <w:rPr>
          <w:rFonts w:ascii="Arial" w:hAnsi="Arial" w:cs="Arial"/>
          <w:color w:val="000000" w:themeColor="text1"/>
          <w:sz w:val="22"/>
          <w:szCs w:val="22"/>
          <w:lang w:val="en-CA" w:eastAsia="en-CA"/>
        </w:rPr>
        <w:t xml:space="preserve"> </w:t>
      </w:r>
      <w:r w:rsidRPr="006B01B6">
        <w:rPr>
          <w:rFonts w:ascii="Arial" w:hAnsi="Arial" w:cs="Arial"/>
          <w:color w:val="000000" w:themeColor="text1"/>
          <w:sz w:val="22"/>
          <w:szCs w:val="22"/>
          <w:lang w:val="en-CA" w:eastAsia="en-CA"/>
        </w:rPr>
        <w:t>at the Oak Bay Lodge site. The CRHD</w:t>
      </w:r>
      <w:r w:rsidR="00AA3F9C" w:rsidRPr="006B01B6">
        <w:rPr>
          <w:rFonts w:ascii="Arial" w:hAnsi="Arial" w:cs="Arial"/>
          <w:color w:val="000000" w:themeColor="text1"/>
          <w:sz w:val="22"/>
          <w:szCs w:val="22"/>
          <w:lang w:val="en-CA" w:eastAsia="en-CA"/>
        </w:rPr>
        <w:t xml:space="preserve"> has </w:t>
      </w:r>
      <w:r w:rsidRPr="006B01B6">
        <w:rPr>
          <w:rFonts w:ascii="Arial" w:hAnsi="Arial" w:cs="Arial"/>
          <w:color w:val="000000" w:themeColor="text1"/>
          <w:sz w:val="22"/>
          <w:szCs w:val="22"/>
          <w:lang w:val="en-CA" w:eastAsia="en-CA"/>
        </w:rPr>
        <w:t>severed its participation in the Oak Bay Lodge replacement project</w:t>
      </w:r>
      <w:r w:rsidR="00AA3F9C" w:rsidRPr="006B01B6">
        <w:rPr>
          <w:rFonts w:ascii="Arial" w:hAnsi="Arial" w:cs="Arial"/>
          <w:color w:val="000000" w:themeColor="text1"/>
          <w:sz w:val="22"/>
          <w:szCs w:val="22"/>
          <w:lang w:val="en-CA" w:eastAsia="en-CA"/>
        </w:rPr>
        <w:t xml:space="preserve"> and t</w:t>
      </w:r>
      <w:r w:rsidR="003012EA" w:rsidRPr="006B01B6">
        <w:rPr>
          <w:rFonts w:ascii="Arial" w:hAnsi="Arial" w:cs="Arial"/>
          <w:color w:val="000000" w:themeColor="text1"/>
          <w:sz w:val="22"/>
          <w:szCs w:val="22"/>
        </w:rPr>
        <w:t xml:space="preserve">he replacement of the 320 beds at Oak Bay Lodge and </w:t>
      </w:r>
      <w:r w:rsidR="003303C7" w:rsidRPr="006B01B6">
        <w:rPr>
          <w:rFonts w:ascii="Arial" w:hAnsi="Arial" w:cs="Arial"/>
          <w:color w:val="000000" w:themeColor="text1"/>
          <w:sz w:val="22"/>
          <w:szCs w:val="22"/>
        </w:rPr>
        <w:t>Mount</w:t>
      </w:r>
      <w:r w:rsidR="003012EA" w:rsidRPr="006B01B6">
        <w:rPr>
          <w:rFonts w:ascii="Arial" w:hAnsi="Arial" w:cs="Arial"/>
          <w:color w:val="000000" w:themeColor="text1"/>
          <w:sz w:val="22"/>
          <w:szCs w:val="22"/>
        </w:rPr>
        <w:t xml:space="preserve"> </w:t>
      </w:r>
      <w:proofErr w:type="spellStart"/>
      <w:r w:rsidR="003012EA" w:rsidRPr="006B01B6">
        <w:rPr>
          <w:rFonts w:ascii="Arial" w:hAnsi="Arial" w:cs="Arial"/>
          <w:color w:val="000000" w:themeColor="text1"/>
          <w:sz w:val="22"/>
          <w:szCs w:val="22"/>
        </w:rPr>
        <w:t>Tolmie</w:t>
      </w:r>
      <w:proofErr w:type="spellEnd"/>
      <w:r w:rsidR="003012EA" w:rsidRPr="006B01B6">
        <w:rPr>
          <w:rFonts w:ascii="Arial" w:hAnsi="Arial" w:cs="Arial"/>
          <w:color w:val="000000" w:themeColor="text1"/>
          <w:sz w:val="22"/>
          <w:szCs w:val="22"/>
        </w:rPr>
        <w:t xml:space="preserve"> will now be part of a new </w:t>
      </w:r>
      <w:r w:rsidR="00AA3F9C" w:rsidRPr="006B01B6">
        <w:rPr>
          <w:rFonts w:ascii="Arial" w:hAnsi="Arial" w:cs="Arial"/>
          <w:color w:val="000000" w:themeColor="text1"/>
          <w:sz w:val="22"/>
          <w:szCs w:val="22"/>
        </w:rPr>
        <w:t xml:space="preserve">RFP. This RFP </w:t>
      </w:r>
      <w:r w:rsidR="003012EA" w:rsidRPr="006B01B6">
        <w:rPr>
          <w:rFonts w:ascii="Arial" w:hAnsi="Arial" w:cs="Arial"/>
          <w:color w:val="000000" w:themeColor="text1"/>
          <w:sz w:val="22"/>
          <w:szCs w:val="22"/>
        </w:rPr>
        <w:t xml:space="preserve">is currently under development </w:t>
      </w:r>
      <w:r w:rsidR="00F37E8F">
        <w:rPr>
          <w:rFonts w:ascii="Arial" w:hAnsi="Arial" w:cs="Arial"/>
          <w:color w:val="000000" w:themeColor="text1"/>
          <w:sz w:val="22"/>
          <w:szCs w:val="22"/>
        </w:rPr>
        <w:t xml:space="preserve">and </w:t>
      </w:r>
      <w:r w:rsidR="00AA3F9C" w:rsidRPr="006B01B6">
        <w:rPr>
          <w:rFonts w:ascii="Arial" w:hAnsi="Arial" w:cs="Arial"/>
          <w:color w:val="000000" w:themeColor="text1"/>
          <w:sz w:val="22"/>
          <w:szCs w:val="22"/>
        </w:rPr>
        <w:t xml:space="preserve">is expected to be tendered </w:t>
      </w:r>
      <w:r w:rsidR="003012EA" w:rsidRPr="006B01B6">
        <w:rPr>
          <w:rFonts w:ascii="Arial" w:hAnsi="Arial" w:cs="Arial"/>
          <w:color w:val="000000" w:themeColor="text1"/>
          <w:sz w:val="22"/>
          <w:szCs w:val="22"/>
        </w:rPr>
        <w:t>in the coming months.</w:t>
      </w:r>
    </w:p>
    <w:p w:rsidR="007D2981" w:rsidRPr="006B01B6" w:rsidRDefault="007D2981" w:rsidP="006D707F">
      <w:pPr>
        <w:rPr>
          <w:rFonts w:ascii="Arial" w:hAnsi="Arial" w:cs="Arial"/>
          <w:color w:val="000000" w:themeColor="text1"/>
          <w:sz w:val="22"/>
          <w:szCs w:val="22"/>
        </w:rPr>
      </w:pPr>
    </w:p>
    <w:p w:rsidR="00F370B5" w:rsidRPr="006B01B6" w:rsidRDefault="00F370B5" w:rsidP="00F370B5">
      <w:pPr>
        <w:rPr>
          <w:rFonts w:ascii="Arial" w:hAnsi="Arial" w:cs="Arial"/>
          <w:color w:val="000000" w:themeColor="text1"/>
          <w:sz w:val="22"/>
          <w:szCs w:val="22"/>
        </w:rPr>
      </w:pPr>
      <w:r w:rsidRPr="006B01B6">
        <w:rPr>
          <w:rFonts w:ascii="Arial" w:hAnsi="Arial" w:cs="Arial"/>
          <w:color w:val="000000" w:themeColor="text1"/>
          <w:sz w:val="22"/>
          <w:szCs w:val="22"/>
        </w:rPr>
        <w:t xml:space="preserve">Baptist Housing is a faith-based, non-profit organization that has been providing housing and compassionate care for seniors in British Columbia since 1964. Baptist Housing owns and operates a full range of seniors housing and care services in the Capital Region including; affordable seniors housing at </w:t>
      </w:r>
      <w:r w:rsidR="005A72C2" w:rsidRPr="006B01B6">
        <w:rPr>
          <w:rFonts w:ascii="Arial" w:hAnsi="Arial" w:cs="Arial"/>
          <w:color w:val="000000" w:themeColor="text1"/>
          <w:sz w:val="22"/>
          <w:szCs w:val="22"/>
        </w:rPr>
        <w:t xml:space="preserve">Carey Place and </w:t>
      </w:r>
      <w:r w:rsidRPr="006B01B6">
        <w:rPr>
          <w:rFonts w:ascii="Arial" w:hAnsi="Arial" w:cs="Arial"/>
          <w:color w:val="000000" w:themeColor="text1"/>
          <w:sz w:val="22"/>
          <w:szCs w:val="22"/>
        </w:rPr>
        <w:t>Elgin Gardens, independent living at Shannon Oaks, assisted living and affordable housing at Marrion Village, and residential care at Central Care and Mount Edwards Court Care Homes.</w:t>
      </w:r>
    </w:p>
    <w:p w:rsidR="00307515" w:rsidRPr="00307515" w:rsidRDefault="00307515" w:rsidP="00307515">
      <w:pPr>
        <w:rPr>
          <w:rFonts w:ascii="Arial" w:hAnsi="Arial" w:cs="Arial"/>
          <w:color w:val="000000" w:themeColor="text1"/>
          <w:sz w:val="22"/>
          <w:szCs w:val="22"/>
        </w:rPr>
      </w:pPr>
    </w:p>
    <w:p w:rsidR="00307515" w:rsidRPr="00307515" w:rsidRDefault="00307515" w:rsidP="00307515">
      <w:pPr>
        <w:rPr>
          <w:rFonts w:ascii="Arial" w:hAnsi="Arial" w:cs="Arial"/>
          <w:color w:val="000000" w:themeColor="text1"/>
          <w:sz w:val="22"/>
          <w:szCs w:val="22"/>
        </w:rPr>
      </w:pPr>
      <w:r w:rsidRPr="00307515">
        <w:rPr>
          <w:rFonts w:ascii="Arial" w:hAnsi="Arial" w:cs="Arial"/>
          <w:color w:val="000000" w:themeColor="text1"/>
          <w:sz w:val="22"/>
          <w:szCs w:val="22"/>
        </w:rPr>
        <w:t xml:space="preserve">The Capital Regional Hospital District is a subsidiary of the Capital Regional District (CRD) and provides the local share of capital funding for the </w:t>
      </w:r>
      <w:r>
        <w:rPr>
          <w:rFonts w:ascii="Arial" w:hAnsi="Arial" w:cs="Arial"/>
          <w:color w:val="000000" w:themeColor="text1"/>
          <w:sz w:val="22"/>
          <w:szCs w:val="22"/>
        </w:rPr>
        <w:t>r</w:t>
      </w:r>
      <w:r w:rsidRPr="00307515">
        <w:rPr>
          <w:rFonts w:ascii="Arial" w:hAnsi="Arial" w:cs="Arial"/>
          <w:color w:val="000000" w:themeColor="text1"/>
          <w:sz w:val="22"/>
          <w:szCs w:val="22"/>
        </w:rPr>
        <w:t xml:space="preserve">egion’s </w:t>
      </w:r>
      <w:r w:rsidRPr="00307515">
        <w:rPr>
          <w:rFonts w:ascii="Arial" w:hAnsi="Arial" w:cs="Arial"/>
          <w:color w:val="000000" w:themeColor="text1"/>
          <w:sz w:val="22"/>
          <w:szCs w:val="22"/>
        </w:rPr>
        <w:t>publicly</w:t>
      </w:r>
      <w:r>
        <w:rPr>
          <w:rFonts w:ascii="Arial" w:hAnsi="Arial" w:cs="Arial"/>
          <w:color w:val="000000" w:themeColor="text1"/>
          <w:sz w:val="22"/>
          <w:szCs w:val="22"/>
        </w:rPr>
        <w:t>-</w:t>
      </w:r>
      <w:r w:rsidRPr="00307515">
        <w:rPr>
          <w:rFonts w:ascii="Arial" w:hAnsi="Arial" w:cs="Arial"/>
          <w:color w:val="000000" w:themeColor="text1"/>
          <w:sz w:val="22"/>
          <w:szCs w:val="22"/>
        </w:rPr>
        <w:t>funded health facilities and the purchase of hospital equipment.</w:t>
      </w:r>
    </w:p>
    <w:p w:rsidR="00F91C66" w:rsidRPr="006B01B6" w:rsidRDefault="00F91C66" w:rsidP="00F370B5">
      <w:pPr>
        <w:rPr>
          <w:rFonts w:ascii="Arial" w:hAnsi="Arial" w:cs="Arial"/>
          <w:color w:val="000000" w:themeColor="text1"/>
          <w:sz w:val="22"/>
          <w:szCs w:val="22"/>
        </w:rPr>
      </w:pPr>
    </w:p>
    <w:p w:rsidR="00F370B5" w:rsidRPr="006B01B6" w:rsidRDefault="00F370B5" w:rsidP="00F370B5">
      <w:pPr>
        <w:rPr>
          <w:rFonts w:ascii="Arial" w:hAnsi="Arial" w:cs="Arial"/>
          <w:color w:val="000000" w:themeColor="text1"/>
          <w:sz w:val="22"/>
          <w:szCs w:val="22"/>
        </w:rPr>
      </w:pPr>
      <w:r w:rsidRPr="006B01B6">
        <w:rPr>
          <w:rFonts w:ascii="Arial" w:hAnsi="Arial" w:cs="Arial"/>
          <w:color w:val="000000" w:themeColor="text1"/>
          <w:sz w:val="22"/>
          <w:szCs w:val="22"/>
        </w:rPr>
        <w:t>VIHA is responsible for the delivery of $1.9 billion in community, hospital and residential care to more than 750,000 people on Vancouver Island, the islands of the Georgia Strait, and in the mainland communities north of Powell River and south of Rivers Inlet.</w:t>
      </w:r>
    </w:p>
    <w:p w:rsidR="007E589A" w:rsidRPr="006B01B6" w:rsidRDefault="007E589A">
      <w:pPr>
        <w:pStyle w:val="Header"/>
        <w:tabs>
          <w:tab w:val="clear" w:pos="4320"/>
          <w:tab w:val="clear" w:pos="8640"/>
          <w:tab w:val="left" w:pos="1440"/>
        </w:tabs>
        <w:ind w:left="1440" w:hanging="1440"/>
        <w:jc w:val="center"/>
        <w:rPr>
          <w:rFonts w:ascii="Arial" w:hAnsi="Arial" w:cs="Arial"/>
          <w:sz w:val="22"/>
          <w:szCs w:val="22"/>
        </w:rPr>
      </w:pPr>
    </w:p>
    <w:p w:rsidR="007E589A" w:rsidRPr="006B01B6" w:rsidRDefault="007E589A">
      <w:pPr>
        <w:pStyle w:val="Header"/>
        <w:tabs>
          <w:tab w:val="clear" w:pos="4320"/>
          <w:tab w:val="clear" w:pos="8640"/>
          <w:tab w:val="left" w:pos="1440"/>
        </w:tabs>
        <w:ind w:left="1440" w:hanging="1440"/>
        <w:jc w:val="center"/>
        <w:rPr>
          <w:rFonts w:ascii="Arial" w:hAnsi="Arial" w:cs="Arial"/>
          <w:sz w:val="22"/>
          <w:szCs w:val="22"/>
        </w:rPr>
      </w:pPr>
      <w:r w:rsidRPr="006B01B6">
        <w:rPr>
          <w:rFonts w:ascii="Arial" w:hAnsi="Arial" w:cs="Arial"/>
          <w:sz w:val="22"/>
          <w:szCs w:val="22"/>
        </w:rPr>
        <w:t>– 30 –</w:t>
      </w:r>
    </w:p>
    <w:bookmarkEnd w:id="1"/>
    <w:p w:rsidR="00BF2580" w:rsidRPr="006B01B6" w:rsidRDefault="00BF2580" w:rsidP="00BF2580">
      <w:pPr>
        <w:rPr>
          <w:rFonts w:ascii="Arial" w:hAnsi="Arial" w:cs="Arial"/>
          <w:sz w:val="22"/>
          <w:szCs w:val="22"/>
        </w:rPr>
      </w:pPr>
      <w:r w:rsidRPr="006B01B6">
        <w:rPr>
          <w:rStyle w:val="Strong"/>
          <w:rFonts w:ascii="Arial" w:hAnsi="Arial" w:cs="Arial"/>
          <w:sz w:val="22"/>
          <w:szCs w:val="22"/>
        </w:rPr>
        <w:t>Media contacts:</w:t>
      </w:r>
    </w:p>
    <w:p w:rsidR="00065C99" w:rsidRPr="006B01B6" w:rsidRDefault="00BF2580" w:rsidP="00BF2580">
      <w:pPr>
        <w:rPr>
          <w:rFonts w:ascii="Arial" w:hAnsi="Arial" w:cs="Arial"/>
          <w:sz w:val="22"/>
          <w:szCs w:val="22"/>
        </w:rPr>
      </w:pPr>
      <w:r w:rsidRPr="006B01B6">
        <w:rPr>
          <w:rFonts w:ascii="Arial" w:hAnsi="Arial" w:cs="Arial"/>
          <w:sz w:val="22"/>
          <w:szCs w:val="22"/>
        </w:rPr>
        <w:t xml:space="preserve">Deanna Bogart </w:t>
      </w:r>
    </w:p>
    <w:p w:rsidR="00BF2580" w:rsidRPr="006B01B6" w:rsidRDefault="00065C99" w:rsidP="00BF2580">
      <w:pPr>
        <w:rPr>
          <w:rFonts w:ascii="Arial" w:hAnsi="Arial" w:cs="Arial"/>
          <w:sz w:val="22"/>
          <w:szCs w:val="22"/>
        </w:rPr>
      </w:pPr>
      <w:r w:rsidRPr="006B01B6">
        <w:rPr>
          <w:rFonts w:ascii="Arial" w:hAnsi="Arial" w:cs="Arial"/>
          <w:sz w:val="22"/>
          <w:szCs w:val="22"/>
        </w:rPr>
        <w:t xml:space="preserve">VP Marketing and Communications, </w:t>
      </w:r>
      <w:r w:rsidR="00BF2580" w:rsidRPr="006B01B6">
        <w:rPr>
          <w:rFonts w:ascii="Arial" w:hAnsi="Arial" w:cs="Arial"/>
          <w:sz w:val="22"/>
          <w:szCs w:val="22"/>
        </w:rPr>
        <w:t>Baptist Housing</w:t>
      </w:r>
      <w:r w:rsidR="00BF2580" w:rsidRPr="006B01B6">
        <w:rPr>
          <w:rFonts w:ascii="Arial" w:hAnsi="Arial" w:cs="Arial"/>
          <w:sz w:val="22"/>
          <w:szCs w:val="22"/>
        </w:rPr>
        <w:br/>
        <w:t>Tel: 604.940.1960</w:t>
      </w:r>
      <w:r w:rsidR="00BF2580" w:rsidRPr="006B01B6">
        <w:rPr>
          <w:rFonts w:ascii="Arial" w:hAnsi="Arial" w:cs="Arial"/>
          <w:sz w:val="22"/>
          <w:szCs w:val="22"/>
        </w:rPr>
        <w:br/>
        <w:t>Cell: 604.862.2300</w:t>
      </w:r>
    </w:p>
    <w:p w:rsidR="00BF2580" w:rsidRPr="006B01B6" w:rsidRDefault="00BF2580" w:rsidP="00BF2580">
      <w:pPr>
        <w:rPr>
          <w:rFonts w:ascii="Arial" w:hAnsi="Arial" w:cs="Arial"/>
          <w:sz w:val="22"/>
          <w:szCs w:val="22"/>
        </w:rPr>
      </w:pPr>
    </w:p>
    <w:p w:rsidR="00BF2580" w:rsidRPr="006B01B6" w:rsidRDefault="000D6B33" w:rsidP="00BF2580">
      <w:pPr>
        <w:rPr>
          <w:rFonts w:ascii="Arial" w:hAnsi="Arial" w:cs="Arial"/>
          <w:sz w:val="22"/>
          <w:szCs w:val="22"/>
        </w:rPr>
      </w:pPr>
      <w:r>
        <w:rPr>
          <w:rFonts w:ascii="Arial" w:hAnsi="Arial" w:cs="Arial"/>
          <w:sz w:val="22"/>
          <w:szCs w:val="22"/>
        </w:rPr>
        <w:t>Suzanne Germain</w:t>
      </w:r>
      <w:r w:rsidR="00BF2580" w:rsidRPr="006B01B6">
        <w:rPr>
          <w:rFonts w:ascii="Arial" w:hAnsi="Arial" w:cs="Arial"/>
          <w:sz w:val="22"/>
          <w:szCs w:val="22"/>
        </w:rPr>
        <w:br/>
        <w:t>VIHA Communications</w:t>
      </w:r>
      <w:r w:rsidR="00BF2580" w:rsidRPr="006B01B6">
        <w:rPr>
          <w:rFonts w:ascii="Arial" w:hAnsi="Arial" w:cs="Arial"/>
          <w:sz w:val="22"/>
          <w:szCs w:val="22"/>
        </w:rPr>
        <w:br/>
        <w:t>Tel: 250.370.</w:t>
      </w:r>
      <w:r w:rsidRPr="006B01B6">
        <w:rPr>
          <w:rFonts w:ascii="Arial" w:hAnsi="Arial" w:cs="Arial"/>
          <w:sz w:val="22"/>
          <w:szCs w:val="22"/>
        </w:rPr>
        <w:t>82</w:t>
      </w:r>
      <w:r>
        <w:rPr>
          <w:rFonts w:ascii="Arial" w:hAnsi="Arial" w:cs="Arial"/>
          <w:sz w:val="22"/>
          <w:szCs w:val="22"/>
        </w:rPr>
        <w:t>94</w:t>
      </w:r>
      <w:r w:rsidR="00BF2580" w:rsidRPr="006B01B6">
        <w:rPr>
          <w:rFonts w:ascii="Arial" w:hAnsi="Arial" w:cs="Arial"/>
          <w:sz w:val="22"/>
          <w:szCs w:val="22"/>
        </w:rPr>
        <w:br/>
        <w:t>Cell: 250.</w:t>
      </w:r>
      <w:r>
        <w:rPr>
          <w:rFonts w:ascii="Arial" w:hAnsi="Arial" w:cs="Arial"/>
          <w:sz w:val="22"/>
          <w:szCs w:val="22"/>
        </w:rPr>
        <w:t>216.3652</w:t>
      </w:r>
    </w:p>
    <w:p w:rsidR="00BF2580" w:rsidRPr="006B01B6" w:rsidRDefault="00BF2580" w:rsidP="00BF2580">
      <w:pPr>
        <w:rPr>
          <w:rFonts w:ascii="Arial" w:hAnsi="Arial" w:cs="Arial"/>
          <w:sz w:val="22"/>
          <w:szCs w:val="22"/>
        </w:rPr>
      </w:pPr>
    </w:p>
    <w:p w:rsidR="00BF2580" w:rsidRPr="006B01B6" w:rsidRDefault="00BF2580" w:rsidP="00CF07F7">
      <w:pPr>
        <w:rPr>
          <w:rFonts w:ascii="Arial" w:hAnsi="Arial" w:cs="Arial"/>
          <w:sz w:val="22"/>
          <w:szCs w:val="22"/>
        </w:rPr>
      </w:pPr>
      <w:r w:rsidRPr="006B01B6">
        <w:rPr>
          <w:rFonts w:ascii="Arial" w:hAnsi="Arial" w:cs="Arial"/>
          <w:sz w:val="22"/>
          <w:szCs w:val="22"/>
        </w:rPr>
        <w:t>Andy Orr, Senior Manager</w:t>
      </w:r>
      <w:r w:rsidRPr="006B01B6">
        <w:rPr>
          <w:rFonts w:ascii="Arial" w:hAnsi="Arial" w:cs="Arial"/>
          <w:sz w:val="22"/>
          <w:szCs w:val="22"/>
        </w:rPr>
        <w:br/>
        <w:t>Corporate Communications, CRD</w:t>
      </w:r>
      <w:r w:rsidRPr="006B01B6">
        <w:rPr>
          <w:rFonts w:ascii="Arial" w:hAnsi="Arial" w:cs="Arial"/>
          <w:sz w:val="22"/>
          <w:szCs w:val="22"/>
        </w:rPr>
        <w:br/>
        <w:t>Tel: 250.360.3229</w:t>
      </w:r>
      <w:r w:rsidRPr="006B01B6">
        <w:rPr>
          <w:rFonts w:ascii="Arial" w:hAnsi="Arial" w:cs="Arial"/>
          <w:sz w:val="22"/>
          <w:szCs w:val="22"/>
        </w:rPr>
        <w:br/>
        <w:t>Cell: 250.216.5492</w:t>
      </w:r>
    </w:p>
    <w:sectPr w:rsidR="00BF2580" w:rsidRPr="006B01B6" w:rsidSect="008948DF">
      <w:footerReference w:type="even" r:id="rId11"/>
      <w:footerReference w:type="default" r:id="rId12"/>
      <w:pgSz w:w="12240" w:h="15840"/>
      <w:pgMar w:top="1296" w:right="1296" w:bottom="1296"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4E" w:rsidRDefault="004C6F4E">
      <w:r>
        <w:separator/>
      </w:r>
    </w:p>
  </w:endnote>
  <w:endnote w:type="continuationSeparator" w:id="0">
    <w:p w:rsidR="004C6F4E" w:rsidRDefault="004C6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ntique Olive (W1)">
    <w:altName w:val="Cambri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12" w:rsidRDefault="0074786D">
    <w:pPr>
      <w:pStyle w:val="Footer"/>
      <w:framePr w:wrap="around" w:vAnchor="text" w:hAnchor="margin" w:xAlign="right" w:y="1"/>
      <w:rPr>
        <w:rStyle w:val="PageNumber"/>
      </w:rPr>
    </w:pPr>
    <w:r>
      <w:rPr>
        <w:rStyle w:val="PageNumber"/>
      </w:rPr>
      <w:fldChar w:fldCharType="begin"/>
    </w:r>
    <w:r w:rsidR="00232612">
      <w:rPr>
        <w:rStyle w:val="PageNumber"/>
      </w:rPr>
      <w:instrText xml:space="preserve">PAGE  </w:instrText>
    </w:r>
    <w:r>
      <w:rPr>
        <w:rStyle w:val="PageNumber"/>
      </w:rPr>
      <w:fldChar w:fldCharType="end"/>
    </w:r>
  </w:p>
  <w:p w:rsidR="00232612" w:rsidRDefault="002326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12" w:rsidRDefault="00232612">
    <w:pPr>
      <w:pStyle w:val="Footer"/>
      <w:framePr w:wrap="around" w:vAnchor="text" w:hAnchor="margin" w:xAlign="right" w:y="1"/>
      <w:rPr>
        <w:rStyle w:val="PageNumber"/>
        <w:rFonts w:ascii="Arial" w:hAnsi="Arial" w:cs="Arial"/>
        <w:sz w:val="18"/>
      </w:rPr>
    </w:pPr>
    <w:r>
      <w:rPr>
        <w:rStyle w:val="PageNumber"/>
        <w:rFonts w:ascii="Arial" w:hAnsi="Arial" w:cs="Arial"/>
        <w:sz w:val="18"/>
      </w:rPr>
      <w:t xml:space="preserve">Page </w:t>
    </w:r>
    <w:r w:rsidR="0074786D">
      <w:rPr>
        <w:rStyle w:val="PageNumber"/>
        <w:rFonts w:ascii="Arial" w:hAnsi="Arial" w:cs="Arial"/>
        <w:sz w:val="18"/>
      </w:rPr>
      <w:fldChar w:fldCharType="begin"/>
    </w:r>
    <w:r>
      <w:rPr>
        <w:rStyle w:val="PageNumber"/>
        <w:rFonts w:ascii="Arial" w:hAnsi="Arial" w:cs="Arial"/>
        <w:sz w:val="18"/>
      </w:rPr>
      <w:instrText xml:space="preserve"> PAGE </w:instrText>
    </w:r>
    <w:r w:rsidR="0074786D">
      <w:rPr>
        <w:rStyle w:val="PageNumber"/>
        <w:rFonts w:ascii="Arial" w:hAnsi="Arial" w:cs="Arial"/>
        <w:sz w:val="18"/>
      </w:rPr>
      <w:fldChar w:fldCharType="separate"/>
    </w:r>
    <w:r w:rsidR="007B11AB">
      <w:rPr>
        <w:rStyle w:val="PageNumber"/>
        <w:rFonts w:ascii="Arial" w:hAnsi="Arial" w:cs="Arial"/>
        <w:noProof/>
        <w:sz w:val="18"/>
      </w:rPr>
      <w:t>1</w:t>
    </w:r>
    <w:r w:rsidR="0074786D">
      <w:rPr>
        <w:rStyle w:val="PageNumber"/>
        <w:rFonts w:ascii="Arial" w:hAnsi="Arial" w:cs="Arial"/>
        <w:sz w:val="18"/>
      </w:rPr>
      <w:fldChar w:fldCharType="end"/>
    </w:r>
    <w:r>
      <w:rPr>
        <w:rStyle w:val="PageNumber"/>
        <w:rFonts w:ascii="Arial" w:hAnsi="Arial" w:cs="Arial"/>
        <w:sz w:val="18"/>
      </w:rPr>
      <w:t xml:space="preserve"> of </w:t>
    </w:r>
    <w:r w:rsidR="0074786D">
      <w:rPr>
        <w:rStyle w:val="PageNumber"/>
        <w:rFonts w:ascii="Arial" w:hAnsi="Arial" w:cs="Arial"/>
        <w:sz w:val="18"/>
      </w:rPr>
      <w:fldChar w:fldCharType="begin"/>
    </w:r>
    <w:r>
      <w:rPr>
        <w:rStyle w:val="PageNumber"/>
        <w:rFonts w:ascii="Arial" w:hAnsi="Arial" w:cs="Arial"/>
        <w:sz w:val="18"/>
      </w:rPr>
      <w:instrText xml:space="preserve">PAGE  </w:instrText>
    </w:r>
    <w:r w:rsidR="0074786D">
      <w:rPr>
        <w:rStyle w:val="PageNumber"/>
        <w:rFonts w:ascii="Arial" w:hAnsi="Arial" w:cs="Arial"/>
        <w:sz w:val="18"/>
      </w:rPr>
      <w:fldChar w:fldCharType="separate"/>
    </w:r>
    <w:r w:rsidR="007B11AB">
      <w:rPr>
        <w:rStyle w:val="PageNumber"/>
        <w:rFonts w:ascii="Arial" w:hAnsi="Arial" w:cs="Arial"/>
        <w:noProof/>
        <w:sz w:val="18"/>
      </w:rPr>
      <w:t>1</w:t>
    </w:r>
    <w:r w:rsidR="0074786D">
      <w:rPr>
        <w:rStyle w:val="PageNumber"/>
        <w:rFonts w:ascii="Arial" w:hAnsi="Arial" w:cs="Arial"/>
        <w:sz w:val="18"/>
      </w:rPr>
      <w:fldChar w:fldCharType="end"/>
    </w:r>
  </w:p>
  <w:p w:rsidR="00232612" w:rsidRDefault="00232612">
    <w:pPr>
      <w:pStyle w:val="Footer"/>
      <w:pBdr>
        <w:bottom w:val="single" w:sz="12" w:space="1" w:color="000080"/>
      </w:pBdr>
      <w:tabs>
        <w:tab w:val="clear" w:pos="4320"/>
        <w:tab w:val="clear" w:pos="8640"/>
        <w:tab w:val="left" w:pos="9540"/>
      </w:tabs>
      <w:ind w:right="-72"/>
      <w:rPr>
        <w:rFonts w:ascii="Arial" w:hAnsi="Arial" w:cs="Arial"/>
        <w:sz w:val="20"/>
      </w:rPr>
    </w:pPr>
    <w:r>
      <w:rPr>
        <w:rFonts w:ascii="Arial" w:hAnsi="Arial" w:cs="Arial"/>
        <w:color w:val="000080"/>
        <w:sz w:val="20"/>
      </w:rPr>
      <w:t>Archived news releases are available at</w:t>
    </w:r>
    <w:r>
      <w:rPr>
        <w:rFonts w:ascii="Arial" w:hAnsi="Arial" w:cs="Arial"/>
        <w:sz w:val="20"/>
      </w:rPr>
      <w:t xml:space="preserve">: </w:t>
    </w:r>
    <w:hyperlink r:id="rId1" w:history="1">
      <w:r>
        <w:rPr>
          <w:rStyle w:val="Hyperlink"/>
          <w:rFonts w:ascii="Arial" w:hAnsi="Arial" w:cs="Arial"/>
          <w:sz w:val="20"/>
        </w:rPr>
        <w:t>www.viha.ca/news</w:t>
      </w:r>
    </w:hyperlink>
    <w:r>
      <w:rPr>
        <w:rFonts w:ascii="Arial" w:hAnsi="Arial" w:cs="Arial"/>
        <w:sz w:val="20"/>
      </w:rPr>
      <w:t xml:space="preserve">      </w:t>
    </w:r>
  </w:p>
  <w:p w:rsidR="00232612" w:rsidRDefault="00232612">
    <w:pPr>
      <w:pStyle w:val="Footer"/>
      <w:pBdr>
        <w:bottom w:val="single" w:sz="12" w:space="1" w:color="000080"/>
      </w:pBdr>
      <w:tabs>
        <w:tab w:val="clear" w:pos="4320"/>
        <w:tab w:val="clear" w:pos="8640"/>
        <w:tab w:val="left" w:pos="9540"/>
      </w:tabs>
      <w:ind w:right="-72"/>
      <w:rPr>
        <w:rFonts w:ascii="Arial" w:hAnsi="Arial" w:cs="Arial"/>
        <w:sz w:val="20"/>
      </w:rPr>
    </w:pPr>
    <w:r>
      <w:rPr>
        <w:rFonts w:ascii="Arial" w:hAnsi="Arial" w:cs="Arial"/>
        <w:noProof/>
        <w:sz w:val="20"/>
      </w:rPr>
      <w:drawing>
        <wp:anchor distT="0" distB="0" distL="114300" distR="114300" simplePos="0" relativeHeight="251659264" behindDoc="1" locked="0" layoutInCell="1" allowOverlap="1">
          <wp:simplePos x="0" y="0"/>
          <wp:positionH relativeFrom="column">
            <wp:posOffset>-137160</wp:posOffset>
          </wp:positionH>
          <wp:positionV relativeFrom="paragraph">
            <wp:posOffset>118745</wp:posOffset>
          </wp:positionV>
          <wp:extent cx="1000125" cy="752475"/>
          <wp:effectExtent l="19050" t="0" r="9525" b="0"/>
          <wp:wrapNone/>
          <wp:docPr id="4"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stretch>
                    <a:fillRect/>
                  </a:stretch>
                </pic:blipFill>
                <pic:spPr>
                  <a:xfrm>
                    <a:off x="0" y="0"/>
                    <a:ext cx="1000125" cy="752475"/>
                  </a:xfrm>
                  <a:prstGeom prst="rect">
                    <a:avLst/>
                  </a:prstGeom>
                </pic:spPr>
              </pic:pic>
            </a:graphicData>
          </a:graphic>
        </wp:anchor>
      </w:drawing>
    </w:r>
    <w:r>
      <w:rPr>
        <w:rFonts w:ascii="Arial" w:hAnsi="Arial" w:cs="Arial"/>
        <w:sz w:val="20"/>
      </w:rPr>
      <w:t xml:space="preserve"> </w:t>
    </w:r>
    <w:r>
      <w:rPr>
        <w:rFonts w:ascii="Arial" w:hAnsi="Arial" w:cs="Arial"/>
        <w:sz w:val="20"/>
      </w:rPr>
      <w:tab/>
    </w:r>
  </w:p>
  <w:p w:rsidR="00232612" w:rsidRDefault="00232612">
    <w:pPr>
      <w:pStyle w:val="Footer"/>
      <w:tabs>
        <w:tab w:val="clear" w:pos="4320"/>
        <w:tab w:val="clear" w:pos="8640"/>
      </w:tabs>
      <w:ind w:right="-72"/>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232612" w:rsidRPr="009D4F8F" w:rsidRDefault="00232612" w:rsidP="009D4F8F">
    <w:pPr>
      <w:pStyle w:val="Footer"/>
      <w:tabs>
        <w:tab w:val="clear" w:pos="4320"/>
        <w:tab w:val="center" w:pos="5040"/>
      </w:tabs>
      <w:jc w:val="center"/>
      <w:rPr>
        <w:i/>
      </w:rPr>
    </w:pPr>
    <w:r>
      <w:rPr>
        <w:rFonts w:ascii="Verdana" w:hAnsi="Verdana"/>
        <w:i/>
        <w:color w:val="000080"/>
        <w:kern w:val="28"/>
      </w:rPr>
      <w:tab/>
    </w:r>
    <w:r w:rsidRPr="009D4F8F">
      <w:rPr>
        <w:rFonts w:ascii="Verdana" w:hAnsi="Verdana"/>
        <w:i/>
        <w:color w:val="000080"/>
        <w:kern w:val="28"/>
      </w:rPr>
      <w:t>Excellent care – for everyone, everywhere, every time.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4E" w:rsidRDefault="004C6F4E">
      <w:r>
        <w:separator/>
      </w:r>
    </w:p>
  </w:footnote>
  <w:footnote w:type="continuationSeparator" w:id="0">
    <w:p w:rsidR="004C6F4E" w:rsidRDefault="004C6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5374"/>
    <w:multiLevelType w:val="hybridMultilevel"/>
    <w:tmpl w:val="8F785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A42513"/>
    <w:multiLevelType w:val="hybridMultilevel"/>
    <w:tmpl w:val="FC3085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487D61"/>
    <w:multiLevelType w:val="hybridMultilevel"/>
    <w:tmpl w:val="94305A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A2716F"/>
    <w:multiLevelType w:val="hybridMultilevel"/>
    <w:tmpl w:val="38A0AA22"/>
    <w:lvl w:ilvl="0" w:tplc="04090007">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CC803A9"/>
    <w:multiLevelType w:val="hybridMultilevel"/>
    <w:tmpl w:val="2DEC0AAC"/>
    <w:lvl w:ilvl="0" w:tplc="6B44B29C">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A97318"/>
    <w:multiLevelType w:val="hybridMultilevel"/>
    <w:tmpl w:val="4DFAD19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41261A03"/>
    <w:multiLevelType w:val="hybridMultilevel"/>
    <w:tmpl w:val="44EA51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2590DFA"/>
    <w:multiLevelType w:val="hybridMultilevel"/>
    <w:tmpl w:val="E3D050E0"/>
    <w:lvl w:ilvl="0" w:tplc="6B44B29C">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C2360"/>
    <w:multiLevelType w:val="hybridMultilevel"/>
    <w:tmpl w:val="984283B6"/>
    <w:lvl w:ilvl="0" w:tplc="6B44B29C">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F370B5"/>
    <w:rsid w:val="000105FE"/>
    <w:rsid w:val="00065C99"/>
    <w:rsid w:val="0009644A"/>
    <w:rsid w:val="000A3C92"/>
    <w:rsid w:val="000D6B33"/>
    <w:rsid w:val="000E4A18"/>
    <w:rsid w:val="000F0BCC"/>
    <w:rsid w:val="001139BD"/>
    <w:rsid w:val="001140FF"/>
    <w:rsid w:val="0011490E"/>
    <w:rsid w:val="001312EE"/>
    <w:rsid w:val="00133784"/>
    <w:rsid w:val="00161584"/>
    <w:rsid w:val="001A2018"/>
    <w:rsid w:val="00201003"/>
    <w:rsid w:val="002134FD"/>
    <w:rsid w:val="00214E35"/>
    <w:rsid w:val="00224976"/>
    <w:rsid w:val="00232612"/>
    <w:rsid w:val="00281042"/>
    <w:rsid w:val="002C42EA"/>
    <w:rsid w:val="002E5E32"/>
    <w:rsid w:val="002F31B0"/>
    <w:rsid w:val="002F56EF"/>
    <w:rsid w:val="003012EA"/>
    <w:rsid w:val="00307515"/>
    <w:rsid w:val="003303C7"/>
    <w:rsid w:val="00344BCB"/>
    <w:rsid w:val="00354D6B"/>
    <w:rsid w:val="003575B8"/>
    <w:rsid w:val="00367ACA"/>
    <w:rsid w:val="00370E57"/>
    <w:rsid w:val="003C0A20"/>
    <w:rsid w:val="003D0B67"/>
    <w:rsid w:val="004671E4"/>
    <w:rsid w:val="004C6F4E"/>
    <w:rsid w:val="0055753F"/>
    <w:rsid w:val="005A72C2"/>
    <w:rsid w:val="005B0D70"/>
    <w:rsid w:val="00601324"/>
    <w:rsid w:val="00620A81"/>
    <w:rsid w:val="00632550"/>
    <w:rsid w:val="00632E11"/>
    <w:rsid w:val="00666667"/>
    <w:rsid w:val="006B01B6"/>
    <w:rsid w:val="006B2C39"/>
    <w:rsid w:val="006D707F"/>
    <w:rsid w:val="007248FF"/>
    <w:rsid w:val="00727C09"/>
    <w:rsid w:val="0074786D"/>
    <w:rsid w:val="00777A4A"/>
    <w:rsid w:val="007B11AB"/>
    <w:rsid w:val="007B72EB"/>
    <w:rsid w:val="007D2981"/>
    <w:rsid w:val="007E589A"/>
    <w:rsid w:val="007F0E7B"/>
    <w:rsid w:val="007F300E"/>
    <w:rsid w:val="00830A1C"/>
    <w:rsid w:val="008531C0"/>
    <w:rsid w:val="008948DF"/>
    <w:rsid w:val="008D2E28"/>
    <w:rsid w:val="0096104D"/>
    <w:rsid w:val="009D4F8F"/>
    <w:rsid w:val="009F2F28"/>
    <w:rsid w:val="00A05F2C"/>
    <w:rsid w:val="00A3666E"/>
    <w:rsid w:val="00A37736"/>
    <w:rsid w:val="00AA3F9C"/>
    <w:rsid w:val="00AE6330"/>
    <w:rsid w:val="00AF593B"/>
    <w:rsid w:val="00B07D38"/>
    <w:rsid w:val="00B44624"/>
    <w:rsid w:val="00B506C9"/>
    <w:rsid w:val="00B5153C"/>
    <w:rsid w:val="00BB384C"/>
    <w:rsid w:val="00BF2580"/>
    <w:rsid w:val="00BF4A0C"/>
    <w:rsid w:val="00C52C7B"/>
    <w:rsid w:val="00C81E98"/>
    <w:rsid w:val="00CA4A32"/>
    <w:rsid w:val="00CF07F7"/>
    <w:rsid w:val="00D07082"/>
    <w:rsid w:val="00D17FD5"/>
    <w:rsid w:val="00D26D96"/>
    <w:rsid w:val="00D429F0"/>
    <w:rsid w:val="00D6282C"/>
    <w:rsid w:val="00D900F2"/>
    <w:rsid w:val="00D9016C"/>
    <w:rsid w:val="00D90224"/>
    <w:rsid w:val="00DB7582"/>
    <w:rsid w:val="00DC1EDE"/>
    <w:rsid w:val="00DC3FC0"/>
    <w:rsid w:val="00DE65E3"/>
    <w:rsid w:val="00E230FC"/>
    <w:rsid w:val="00E315F2"/>
    <w:rsid w:val="00E51FED"/>
    <w:rsid w:val="00E56338"/>
    <w:rsid w:val="00E60CC4"/>
    <w:rsid w:val="00EA621F"/>
    <w:rsid w:val="00EA699E"/>
    <w:rsid w:val="00EE7AA5"/>
    <w:rsid w:val="00F04174"/>
    <w:rsid w:val="00F14907"/>
    <w:rsid w:val="00F32790"/>
    <w:rsid w:val="00F370B5"/>
    <w:rsid w:val="00F37E8F"/>
    <w:rsid w:val="00F61048"/>
    <w:rsid w:val="00F64DEE"/>
    <w:rsid w:val="00F91C66"/>
    <w:rsid w:val="00FC1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DF"/>
    <w:rPr>
      <w:sz w:val="24"/>
      <w:szCs w:val="24"/>
    </w:rPr>
  </w:style>
  <w:style w:type="paragraph" w:styleId="Heading1">
    <w:name w:val="heading 1"/>
    <w:basedOn w:val="Normal"/>
    <w:next w:val="Normal"/>
    <w:qFormat/>
    <w:rsid w:val="008948DF"/>
    <w:pPr>
      <w:keepNext/>
      <w:jc w:val="center"/>
      <w:outlineLvl w:val="0"/>
    </w:pPr>
    <w:rPr>
      <w:rFonts w:ascii="Arial" w:hAnsi="Arial" w:cs="Arial"/>
      <w:b/>
      <w:bCs/>
      <w:sz w:val="32"/>
    </w:rPr>
  </w:style>
  <w:style w:type="paragraph" w:styleId="Heading4">
    <w:name w:val="heading 4"/>
    <w:basedOn w:val="Normal"/>
    <w:next w:val="Normal"/>
    <w:qFormat/>
    <w:rsid w:val="008948DF"/>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948DF"/>
    <w:pPr>
      <w:tabs>
        <w:tab w:val="center" w:pos="4320"/>
        <w:tab w:val="right" w:pos="8640"/>
      </w:tabs>
    </w:pPr>
  </w:style>
  <w:style w:type="paragraph" w:styleId="Footer">
    <w:name w:val="footer"/>
    <w:basedOn w:val="Normal"/>
    <w:semiHidden/>
    <w:rsid w:val="008948DF"/>
    <w:pPr>
      <w:tabs>
        <w:tab w:val="center" w:pos="4320"/>
        <w:tab w:val="right" w:pos="8640"/>
      </w:tabs>
    </w:pPr>
  </w:style>
  <w:style w:type="character" w:styleId="CommentReference">
    <w:name w:val="annotation reference"/>
    <w:basedOn w:val="DefaultParagraphFont"/>
    <w:semiHidden/>
    <w:rsid w:val="008948DF"/>
    <w:rPr>
      <w:sz w:val="16"/>
      <w:szCs w:val="16"/>
    </w:rPr>
  </w:style>
  <w:style w:type="paragraph" w:styleId="CommentText">
    <w:name w:val="annotation text"/>
    <w:basedOn w:val="Normal"/>
    <w:link w:val="CommentTextChar"/>
    <w:semiHidden/>
    <w:rsid w:val="008948DF"/>
    <w:rPr>
      <w:sz w:val="20"/>
      <w:szCs w:val="20"/>
    </w:rPr>
  </w:style>
  <w:style w:type="paragraph" w:styleId="BodyTextIndent">
    <w:name w:val="Body Text Indent"/>
    <w:basedOn w:val="Normal"/>
    <w:semiHidden/>
    <w:rsid w:val="008948DF"/>
    <w:pPr>
      <w:ind w:firstLine="720"/>
    </w:pPr>
    <w:rPr>
      <w:rFonts w:ascii="Arial" w:hAnsi="Arial" w:cs="Arial"/>
    </w:rPr>
  </w:style>
  <w:style w:type="paragraph" w:styleId="BodyTextIndent2">
    <w:name w:val="Body Text Indent 2"/>
    <w:basedOn w:val="Normal"/>
    <w:semiHidden/>
    <w:rsid w:val="008948DF"/>
    <w:pPr>
      <w:ind w:firstLine="720"/>
    </w:pPr>
    <w:rPr>
      <w:rFonts w:ascii="Arial" w:hAnsi="Arial" w:cs="Arial"/>
      <w:b/>
      <w:bCs/>
      <w:color w:val="FF0000"/>
    </w:rPr>
  </w:style>
  <w:style w:type="paragraph" w:styleId="BodyText">
    <w:name w:val="Body Text"/>
    <w:basedOn w:val="Normal"/>
    <w:semiHidden/>
    <w:rsid w:val="008948DF"/>
    <w:rPr>
      <w:rFonts w:ascii="Arial" w:hAnsi="Arial" w:cs="Arial"/>
      <w:color w:val="FF0000"/>
    </w:rPr>
  </w:style>
  <w:style w:type="character" w:styleId="Hyperlink">
    <w:name w:val="Hyperlink"/>
    <w:basedOn w:val="DefaultParagraphFont"/>
    <w:semiHidden/>
    <w:rsid w:val="008948DF"/>
    <w:rPr>
      <w:color w:val="0000FF"/>
      <w:u w:val="single"/>
    </w:rPr>
  </w:style>
  <w:style w:type="character" w:styleId="PageNumber">
    <w:name w:val="page number"/>
    <w:basedOn w:val="DefaultParagraphFont"/>
    <w:semiHidden/>
    <w:rsid w:val="008948DF"/>
  </w:style>
  <w:style w:type="paragraph" w:styleId="BalloonText">
    <w:name w:val="Balloon Text"/>
    <w:basedOn w:val="Normal"/>
    <w:link w:val="BalloonTextChar"/>
    <w:uiPriority w:val="99"/>
    <w:semiHidden/>
    <w:unhideWhenUsed/>
    <w:rsid w:val="001140FF"/>
    <w:rPr>
      <w:rFonts w:ascii="Tahoma" w:hAnsi="Tahoma" w:cs="Tahoma"/>
      <w:sz w:val="16"/>
      <w:szCs w:val="16"/>
    </w:rPr>
  </w:style>
  <w:style w:type="character" w:customStyle="1" w:styleId="BalloonTextChar">
    <w:name w:val="Balloon Text Char"/>
    <w:basedOn w:val="DefaultParagraphFont"/>
    <w:link w:val="BalloonText"/>
    <w:uiPriority w:val="99"/>
    <w:semiHidden/>
    <w:rsid w:val="001140FF"/>
    <w:rPr>
      <w:rFonts w:ascii="Tahoma" w:hAnsi="Tahoma" w:cs="Tahoma"/>
      <w:sz w:val="16"/>
      <w:szCs w:val="16"/>
    </w:rPr>
  </w:style>
  <w:style w:type="paragraph" w:styleId="ListParagraph">
    <w:name w:val="List Paragraph"/>
    <w:basedOn w:val="Normal"/>
    <w:uiPriority w:val="34"/>
    <w:qFormat/>
    <w:rsid w:val="000105FE"/>
    <w:pPr>
      <w:spacing w:after="200" w:line="276" w:lineRule="auto"/>
      <w:ind w:left="720"/>
      <w:contextualSpacing/>
    </w:pPr>
    <w:rPr>
      <w:rFonts w:ascii="Calibri" w:eastAsia="Calibri" w:hAnsi="Calibri"/>
      <w:sz w:val="22"/>
      <w:szCs w:val="22"/>
      <w:lang w:val="en-CA"/>
    </w:rPr>
  </w:style>
  <w:style w:type="paragraph" w:styleId="NormalWeb">
    <w:name w:val="Normal (Web)"/>
    <w:basedOn w:val="Normal"/>
    <w:uiPriority w:val="99"/>
    <w:unhideWhenUsed/>
    <w:rsid w:val="00F370B5"/>
    <w:pPr>
      <w:spacing w:before="105"/>
    </w:pPr>
    <w:rPr>
      <w:rFonts w:ascii="Arial" w:hAnsi="Arial" w:cs="Arial"/>
      <w:sz w:val="18"/>
      <w:szCs w:val="18"/>
    </w:rPr>
  </w:style>
  <w:style w:type="character" w:styleId="Strong">
    <w:name w:val="Strong"/>
    <w:basedOn w:val="DefaultParagraphFont"/>
    <w:uiPriority w:val="22"/>
    <w:qFormat/>
    <w:rsid w:val="00BF2580"/>
    <w:rPr>
      <w:b/>
      <w:bCs/>
    </w:rPr>
  </w:style>
  <w:style w:type="character" w:customStyle="1" w:styleId="HeaderChar">
    <w:name w:val="Header Char"/>
    <w:basedOn w:val="DefaultParagraphFont"/>
    <w:link w:val="Header"/>
    <w:semiHidden/>
    <w:rsid w:val="0009644A"/>
    <w:rPr>
      <w:sz w:val="24"/>
      <w:szCs w:val="24"/>
    </w:rPr>
  </w:style>
  <w:style w:type="character" w:customStyle="1" w:styleId="apple-converted-space">
    <w:name w:val="apple-converted-space"/>
    <w:basedOn w:val="DefaultParagraphFont"/>
    <w:rsid w:val="000E4A18"/>
  </w:style>
  <w:style w:type="paragraph" w:styleId="CommentSubject">
    <w:name w:val="annotation subject"/>
    <w:basedOn w:val="CommentText"/>
    <w:next w:val="CommentText"/>
    <w:link w:val="CommentSubjectChar"/>
    <w:uiPriority w:val="99"/>
    <w:semiHidden/>
    <w:unhideWhenUsed/>
    <w:rsid w:val="00232612"/>
    <w:rPr>
      <w:b/>
      <w:bCs/>
    </w:rPr>
  </w:style>
  <w:style w:type="character" w:customStyle="1" w:styleId="CommentTextChar">
    <w:name w:val="Comment Text Char"/>
    <w:basedOn w:val="DefaultParagraphFont"/>
    <w:link w:val="CommentText"/>
    <w:semiHidden/>
    <w:rsid w:val="00232612"/>
  </w:style>
  <w:style w:type="character" w:customStyle="1" w:styleId="CommentSubjectChar">
    <w:name w:val="Comment Subject Char"/>
    <w:basedOn w:val="CommentTextChar"/>
    <w:link w:val="CommentSubject"/>
    <w:rsid w:val="002326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DF"/>
    <w:rPr>
      <w:sz w:val="24"/>
      <w:szCs w:val="24"/>
    </w:rPr>
  </w:style>
  <w:style w:type="paragraph" w:styleId="Heading1">
    <w:name w:val="heading 1"/>
    <w:basedOn w:val="Normal"/>
    <w:next w:val="Normal"/>
    <w:qFormat/>
    <w:rsid w:val="008948DF"/>
    <w:pPr>
      <w:keepNext/>
      <w:jc w:val="center"/>
      <w:outlineLvl w:val="0"/>
    </w:pPr>
    <w:rPr>
      <w:rFonts w:ascii="Arial" w:hAnsi="Arial" w:cs="Arial"/>
      <w:b/>
      <w:bCs/>
      <w:sz w:val="32"/>
    </w:rPr>
  </w:style>
  <w:style w:type="paragraph" w:styleId="Heading4">
    <w:name w:val="heading 4"/>
    <w:basedOn w:val="Normal"/>
    <w:next w:val="Normal"/>
    <w:qFormat/>
    <w:rsid w:val="008948DF"/>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948DF"/>
    <w:pPr>
      <w:tabs>
        <w:tab w:val="center" w:pos="4320"/>
        <w:tab w:val="right" w:pos="8640"/>
      </w:tabs>
    </w:pPr>
  </w:style>
  <w:style w:type="paragraph" w:styleId="Footer">
    <w:name w:val="footer"/>
    <w:basedOn w:val="Normal"/>
    <w:semiHidden/>
    <w:rsid w:val="008948DF"/>
    <w:pPr>
      <w:tabs>
        <w:tab w:val="center" w:pos="4320"/>
        <w:tab w:val="right" w:pos="8640"/>
      </w:tabs>
    </w:pPr>
  </w:style>
  <w:style w:type="character" w:styleId="CommentReference">
    <w:name w:val="annotation reference"/>
    <w:basedOn w:val="DefaultParagraphFont"/>
    <w:semiHidden/>
    <w:rsid w:val="008948DF"/>
    <w:rPr>
      <w:sz w:val="16"/>
      <w:szCs w:val="16"/>
    </w:rPr>
  </w:style>
  <w:style w:type="paragraph" w:styleId="CommentText">
    <w:name w:val="annotation text"/>
    <w:basedOn w:val="Normal"/>
    <w:semiHidden/>
    <w:rsid w:val="008948DF"/>
    <w:rPr>
      <w:sz w:val="20"/>
      <w:szCs w:val="20"/>
    </w:rPr>
  </w:style>
  <w:style w:type="paragraph" w:styleId="BodyTextIndent">
    <w:name w:val="Body Text Indent"/>
    <w:basedOn w:val="Normal"/>
    <w:semiHidden/>
    <w:rsid w:val="008948DF"/>
    <w:pPr>
      <w:ind w:firstLine="720"/>
    </w:pPr>
    <w:rPr>
      <w:rFonts w:ascii="Arial" w:hAnsi="Arial" w:cs="Arial"/>
    </w:rPr>
  </w:style>
  <w:style w:type="paragraph" w:styleId="BodyTextIndent2">
    <w:name w:val="Body Text Indent 2"/>
    <w:basedOn w:val="Normal"/>
    <w:semiHidden/>
    <w:rsid w:val="008948DF"/>
    <w:pPr>
      <w:ind w:firstLine="720"/>
    </w:pPr>
    <w:rPr>
      <w:rFonts w:ascii="Arial" w:hAnsi="Arial" w:cs="Arial"/>
      <w:b/>
      <w:bCs/>
      <w:color w:val="FF0000"/>
    </w:rPr>
  </w:style>
  <w:style w:type="paragraph" w:styleId="BodyText">
    <w:name w:val="Body Text"/>
    <w:basedOn w:val="Normal"/>
    <w:semiHidden/>
    <w:rsid w:val="008948DF"/>
    <w:rPr>
      <w:rFonts w:ascii="Arial" w:hAnsi="Arial" w:cs="Arial"/>
      <w:color w:val="FF0000"/>
    </w:rPr>
  </w:style>
  <w:style w:type="character" w:styleId="Hyperlink">
    <w:name w:val="Hyperlink"/>
    <w:basedOn w:val="DefaultParagraphFont"/>
    <w:semiHidden/>
    <w:rsid w:val="008948DF"/>
    <w:rPr>
      <w:color w:val="0000FF"/>
      <w:u w:val="single"/>
    </w:rPr>
  </w:style>
  <w:style w:type="character" w:styleId="PageNumber">
    <w:name w:val="page number"/>
    <w:basedOn w:val="DefaultParagraphFont"/>
    <w:semiHidden/>
    <w:rsid w:val="008948DF"/>
  </w:style>
  <w:style w:type="paragraph" w:styleId="BalloonText">
    <w:name w:val="Balloon Text"/>
    <w:basedOn w:val="Normal"/>
    <w:link w:val="BalloonTextChar"/>
    <w:uiPriority w:val="99"/>
    <w:semiHidden/>
    <w:unhideWhenUsed/>
    <w:rsid w:val="001140FF"/>
    <w:rPr>
      <w:rFonts w:ascii="Tahoma" w:hAnsi="Tahoma" w:cs="Tahoma"/>
      <w:sz w:val="16"/>
      <w:szCs w:val="16"/>
    </w:rPr>
  </w:style>
  <w:style w:type="character" w:customStyle="1" w:styleId="BalloonTextChar">
    <w:name w:val="Balloon Text Char"/>
    <w:basedOn w:val="DefaultParagraphFont"/>
    <w:link w:val="BalloonText"/>
    <w:uiPriority w:val="99"/>
    <w:semiHidden/>
    <w:rsid w:val="001140FF"/>
    <w:rPr>
      <w:rFonts w:ascii="Tahoma" w:hAnsi="Tahoma" w:cs="Tahoma"/>
      <w:sz w:val="16"/>
      <w:szCs w:val="16"/>
    </w:rPr>
  </w:style>
  <w:style w:type="paragraph" w:styleId="ListParagraph">
    <w:name w:val="List Paragraph"/>
    <w:basedOn w:val="Normal"/>
    <w:uiPriority w:val="34"/>
    <w:qFormat/>
    <w:rsid w:val="000105FE"/>
    <w:pPr>
      <w:spacing w:after="200" w:line="276" w:lineRule="auto"/>
      <w:ind w:left="720"/>
      <w:contextualSpacing/>
    </w:pPr>
    <w:rPr>
      <w:rFonts w:ascii="Calibri" w:eastAsia="Calibri" w:hAnsi="Calibri"/>
      <w:sz w:val="22"/>
      <w:szCs w:val="22"/>
      <w:lang w:val="en-CA"/>
    </w:rPr>
  </w:style>
  <w:style w:type="paragraph" w:styleId="NormalWeb">
    <w:name w:val="Normal (Web)"/>
    <w:basedOn w:val="Normal"/>
    <w:uiPriority w:val="99"/>
    <w:unhideWhenUsed/>
    <w:rsid w:val="00F370B5"/>
    <w:pPr>
      <w:spacing w:before="105"/>
    </w:pPr>
    <w:rPr>
      <w:rFonts w:ascii="Arial" w:hAnsi="Arial" w:cs="Arial"/>
      <w:sz w:val="18"/>
      <w:szCs w:val="18"/>
    </w:rPr>
  </w:style>
  <w:style w:type="character" w:styleId="Strong">
    <w:name w:val="Strong"/>
    <w:basedOn w:val="DefaultParagraphFont"/>
    <w:uiPriority w:val="22"/>
    <w:qFormat/>
    <w:rsid w:val="00BF2580"/>
    <w:rPr>
      <w:b/>
      <w:bCs/>
    </w:rPr>
  </w:style>
  <w:style w:type="character" w:customStyle="1" w:styleId="HeaderChar">
    <w:name w:val="Header Char"/>
    <w:basedOn w:val="DefaultParagraphFont"/>
    <w:link w:val="Header"/>
    <w:semiHidden/>
    <w:rsid w:val="0009644A"/>
    <w:rPr>
      <w:sz w:val="24"/>
      <w:szCs w:val="24"/>
    </w:rPr>
  </w:style>
  <w:style w:type="character" w:customStyle="1" w:styleId="apple-converted-space">
    <w:name w:val="apple-converted-space"/>
    <w:basedOn w:val="DefaultParagraphFont"/>
    <w:rsid w:val="000E4A18"/>
  </w:style>
  <w:style w:type="paragraph" w:styleId="CommentSubject">
    <w:name w:val="annotation subject"/>
    <w:basedOn w:val="CommentText"/>
    <w:next w:val="CommentText"/>
    <w:link w:val="CommentSubjectChar"/>
    <w:uiPriority w:val="99"/>
    <w:semiHidden/>
    <w:unhideWhenUsed/>
    <w:rsid w:val="00232612"/>
    <w:rPr>
      <w:b/>
      <w:bCs/>
    </w:rPr>
  </w:style>
  <w:style w:type="character" w:customStyle="1" w:styleId="CommentTextChar">
    <w:name w:val="Comment Text Char"/>
    <w:basedOn w:val="DefaultParagraphFont"/>
    <w:link w:val="CommentText"/>
    <w:semiHidden/>
    <w:rsid w:val="00232612"/>
  </w:style>
  <w:style w:type="character" w:customStyle="1" w:styleId="CommentSubjectChar">
    <w:name w:val="Comment Subject Char"/>
    <w:basedOn w:val="CommentTextChar"/>
    <w:link w:val="CommentSubject"/>
    <w:rsid w:val="00232612"/>
  </w:style>
</w:styles>
</file>

<file path=word/webSettings.xml><?xml version="1.0" encoding="utf-8"?>
<w:webSettings xmlns:r="http://schemas.openxmlformats.org/officeDocument/2006/relationships" xmlns:w="http://schemas.openxmlformats.org/wordprocessingml/2006/main">
  <w:divs>
    <w:div w:id="696926745">
      <w:bodyDiv w:val="1"/>
      <w:marLeft w:val="0"/>
      <w:marRight w:val="0"/>
      <w:marTop w:val="0"/>
      <w:marBottom w:val="0"/>
      <w:divBdr>
        <w:top w:val="none" w:sz="0" w:space="0" w:color="auto"/>
        <w:left w:val="none" w:sz="0" w:space="0" w:color="auto"/>
        <w:bottom w:val="none" w:sz="0" w:space="0" w:color="auto"/>
        <w:right w:val="none" w:sz="0" w:space="0" w:color="auto"/>
      </w:divBdr>
    </w:div>
    <w:div w:id="971908597">
      <w:bodyDiv w:val="1"/>
      <w:marLeft w:val="0"/>
      <w:marRight w:val="0"/>
      <w:marTop w:val="0"/>
      <w:marBottom w:val="0"/>
      <w:divBdr>
        <w:top w:val="none" w:sz="0" w:space="0" w:color="auto"/>
        <w:left w:val="none" w:sz="0" w:space="0" w:color="auto"/>
        <w:bottom w:val="none" w:sz="0" w:space="0" w:color="auto"/>
        <w:right w:val="none" w:sz="0" w:space="0" w:color="auto"/>
      </w:divBdr>
    </w:div>
    <w:div w:id="2003653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viha.c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Capital Health Region</Company>
  <LinksUpToDate>false</LinksUpToDate>
  <CharactersWithSpaces>5020</CharactersWithSpaces>
  <SharedDoc>false</SharedDoc>
  <HLinks>
    <vt:vector size="6" baseType="variant">
      <vt:variant>
        <vt:i4>6488177</vt:i4>
      </vt:variant>
      <vt:variant>
        <vt:i4>8</vt:i4>
      </vt:variant>
      <vt:variant>
        <vt:i4>0</vt:i4>
      </vt:variant>
      <vt:variant>
        <vt:i4>5</vt:i4>
      </vt:variant>
      <vt:variant>
        <vt:lpwstr>http://www.viha.ca/news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smarshall</dc:creator>
  <cp:lastModifiedBy>sgermain</cp:lastModifiedBy>
  <cp:revision>5</cp:revision>
  <cp:lastPrinted>2012-08-20T19:46:00Z</cp:lastPrinted>
  <dcterms:created xsi:type="dcterms:W3CDTF">2012-08-17T17:26:00Z</dcterms:created>
  <dcterms:modified xsi:type="dcterms:W3CDTF">2012-08-21T15:59:00Z</dcterms:modified>
</cp:coreProperties>
</file>